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9" w:type="dxa"/>
        <w:tblInd w:w="-464" w:type="dxa"/>
        <w:tblLayout w:type="fixed"/>
        <w:tblLook w:val="0000" w:firstRow="0" w:lastRow="0" w:firstColumn="0" w:lastColumn="0" w:noHBand="0" w:noVBand="0"/>
      </w:tblPr>
      <w:tblGrid>
        <w:gridCol w:w="5534"/>
        <w:gridCol w:w="4257"/>
        <w:gridCol w:w="28"/>
      </w:tblGrid>
      <w:tr w:rsidR="004615BB" w:rsidRPr="00C01F54" w14:paraId="68538D88" w14:textId="77777777" w:rsidTr="00AC2E8F">
        <w:trPr>
          <w:gridAfter w:val="1"/>
          <w:wAfter w:w="28" w:type="dxa"/>
          <w:trHeight w:val="413"/>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38A2A" w14:textId="23126948" w:rsidR="00E04B8D" w:rsidRPr="00C01F54" w:rsidRDefault="00B616FF" w:rsidP="00F80DD9">
            <w:pPr>
              <w:tabs>
                <w:tab w:val="left" w:pos="1418"/>
              </w:tabs>
              <w:snapToGrid w:val="0"/>
              <w:rPr>
                <w:rFonts w:ascii="Lato" w:hAnsi="Lato" w:cs="Arial"/>
                <w:sz w:val="22"/>
                <w:szCs w:val="22"/>
              </w:rPr>
            </w:pPr>
            <w:r w:rsidRPr="00C01F54">
              <w:rPr>
                <w:rFonts w:ascii="Lato" w:hAnsi="Lato" w:cs="Arial"/>
                <w:b/>
                <w:sz w:val="22"/>
                <w:szCs w:val="22"/>
              </w:rPr>
              <w:t xml:space="preserve">TITLE: </w:t>
            </w:r>
            <w:r w:rsidR="00F80DD9" w:rsidRPr="00C01F54">
              <w:rPr>
                <w:rFonts w:ascii="Lato" w:hAnsi="Lato" w:cs="Arial"/>
                <w:sz w:val="22"/>
                <w:szCs w:val="22"/>
              </w:rPr>
              <w:t xml:space="preserve">Senior </w:t>
            </w:r>
            <w:r w:rsidR="0011384A" w:rsidRPr="00C01F54">
              <w:rPr>
                <w:rFonts w:ascii="Lato" w:hAnsi="Lato" w:cs="Arial"/>
                <w:sz w:val="22"/>
                <w:szCs w:val="22"/>
              </w:rPr>
              <w:t xml:space="preserve">Humanitarian </w:t>
            </w:r>
            <w:r w:rsidR="003201F2" w:rsidRPr="00C01F54">
              <w:rPr>
                <w:rFonts w:ascii="Lato" w:hAnsi="Lato" w:cs="Arial"/>
                <w:sz w:val="22"/>
                <w:szCs w:val="22"/>
              </w:rPr>
              <w:t xml:space="preserve">Advisor, </w:t>
            </w:r>
            <w:r w:rsidR="00F80DD9" w:rsidRPr="00C01F54">
              <w:rPr>
                <w:rFonts w:ascii="Lato" w:hAnsi="Lato" w:cs="Arial"/>
                <w:sz w:val="22"/>
                <w:szCs w:val="22"/>
              </w:rPr>
              <w:t>Evidence &amp; Learning</w:t>
            </w:r>
            <w:r w:rsidR="0011384A" w:rsidRPr="00C01F54">
              <w:rPr>
                <w:rFonts w:ascii="Lato" w:hAnsi="Lato" w:cs="Arial"/>
                <w:sz w:val="22"/>
                <w:szCs w:val="22"/>
              </w:rPr>
              <w:t xml:space="preserve"> </w:t>
            </w:r>
          </w:p>
        </w:tc>
      </w:tr>
      <w:tr w:rsidR="004615BB" w:rsidRPr="00C01F54" w14:paraId="24AD1D23" w14:textId="77777777" w:rsidTr="00AC2E8F">
        <w:trPr>
          <w:gridAfter w:val="1"/>
          <w:wAfter w:w="28" w:type="dxa"/>
          <w:trHeight w:val="342"/>
        </w:trPr>
        <w:tc>
          <w:tcPr>
            <w:tcW w:w="5534" w:type="dxa"/>
            <w:tcBorders>
              <w:top w:val="single" w:sz="4" w:space="0" w:color="000000" w:themeColor="text1"/>
              <w:left w:val="single" w:sz="4" w:space="0" w:color="000000" w:themeColor="text1"/>
              <w:bottom w:val="single" w:sz="4" w:space="0" w:color="000000" w:themeColor="text1"/>
            </w:tcBorders>
          </w:tcPr>
          <w:p w14:paraId="4C3B5B48" w14:textId="29F2EAE2" w:rsidR="0015753B" w:rsidRPr="00C01F54" w:rsidRDefault="00AA5265" w:rsidP="00F80DD9">
            <w:pPr>
              <w:tabs>
                <w:tab w:val="left" w:pos="1418"/>
              </w:tabs>
              <w:snapToGrid w:val="0"/>
              <w:rPr>
                <w:rFonts w:ascii="Lato" w:hAnsi="Lato" w:cs="Arial"/>
                <w:sz w:val="22"/>
                <w:szCs w:val="22"/>
              </w:rPr>
            </w:pPr>
            <w:r w:rsidRPr="00C01F54">
              <w:rPr>
                <w:rFonts w:ascii="Lato" w:hAnsi="Lato" w:cs="Arial"/>
                <w:b/>
                <w:sz w:val="22"/>
                <w:szCs w:val="22"/>
              </w:rPr>
              <w:t xml:space="preserve">TEAM/PROGRAMME: </w:t>
            </w:r>
            <w:r w:rsidRPr="00C01F54">
              <w:rPr>
                <w:rFonts w:ascii="Lato" w:hAnsi="Lato" w:cs="Arial"/>
                <w:bCs/>
                <w:sz w:val="22"/>
                <w:szCs w:val="22"/>
              </w:rPr>
              <w:t>Centre Humanitarian Team</w:t>
            </w:r>
          </w:p>
        </w:tc>
        <w:tc>
          <w:tcPr>
            <w:tcW w:w="4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A6659" w14:textId="79068A2B" w:rsidR="0015753B" w:rsidRPr="00C01F54" w:rsidRDefault="00D24A8C" w:rsidP="00BC1F44">
            <w:pPr>
              <w:tabs>
                <w:tab w:val="left" w:pos="176"/>
              </w:tabs>
              <w:snapToGrid w:val="0"/>
              <w:rPr>
                <w:rFonts w:ascii="Lato" w:hAnsi="Lato" w:cs="Arial"/>
                <w:sz w:val="22"/>
                <w:szCs w:val="22"/>
              </w:rPr>
            </w:pPr>
            <w:r w:rsidRPr="00C01F54">
              <w:rPr>
                <w:rFonts w:ascii="Lato" w:hAnsi="Lato" w:cs="Arial"/>
                <w:b/>
                <w:sz w:val="22"/>
                <w:szCs w:val="22"/>
              </w:rPr>
              <w:t>LOCATION</w:t>
            </w:r>
            <w:r w:rsidR="0067442C" w:rsidRPr="00C01F54">
              <w:rPr>
                <w:rFonts w:ascii="Lato" w:hAnsi="Lato" w:cs="Arial"/>
                <w:b/>
                <w:sz w:val="22"/>
                <w:szCs w:val="22"/>
              </w:rPr>
              <w:t xml:space="preserve">: </w:t>
            </w:r>
            <w:r w:rsidR="00517F12" w:rsidRPr="00C01F54">
              <w:rPr>
                <w:rStyle w:val="normaltextrun"/>
                <w:rFonts w:ascii="Lato" w:hAnsi="Lato"/>
                <w:b/>
                <w:bCs/>
                <w:color w:val="222221"/>
                <w:sz w:val="22"/>
                <w:szCs w:val="22"/>
                <w:shd w:val="clear" w:color="auto" w:fill="FFFFFF"/>
              </w:rPr>
              <w:t xml:space="preserve">UK </w:t>
            </w:r>
            <w:r w:rsidR="00517F12" w:rsidRPr="00C01F54">
              <w:rPr>
                <w:rStyle w:val="normaltextrun"/>
                <w:rFonts w:ascii="Lato" w:hAnsi="Lato"/>
                <w:color w:val="222221"/>
                <w:sz w:val="22"/>
                <w:szCs w:val="22"/>
                <w:shd w:val="clear" w:color="auto" w:fill="FFFFFF"/>
              </w:rPr>
              <w:t>or</w:t>
            </w:r>
            <w:r w:rsidR="00517F12" w:rsidRPr="00C01F54">
              <w:rPr>
                <w:rStyle w:val="normaltextrun"/>
                <w:rFonts w:ascii="Arial" w:hAnsi="Arial" w:cs="Arial"/>
                <w:color w:val="222221"/>
                <w:sz w:val="22"/>
                <w:szCs w:val="22"/>
                <w:shd w:val="clear" w:color="auto" w:fill="FFFFFF"/>
              </w:rPr>
              <w:t> </w:t>
            </w:r>
            <w:r w:rsidR="00517F12" w:rsidRPr="00C01F54">
              <w:rPr>
                <w:rStyle w:val="normaltextrun"/>
                <w:rFonts w:ascii="Lato" w:hAnsi="Lato"/>
                <w:color w:val="222221"/>
                <w:sz w:val="22"/>
                <w:szCs w:val="22"/>
                <w:shd w:val="clear" w:color="auto" w:fill="FFFFFF"/>
              </w:rPr>
              <w:t>any existing Save the Children International Regional or Country office</w:t>
            </w:r>
            <w:r w:rsidR="00517F12" w:rsidRPr="00C01F54">
              <w:rPr>
                <w:rStyle w:val="normaltextrun"/>
                <w:rFonts w:ascii="Lato" w:hAnsi="Lato"/>
                <w:b/>
                <w:bCs/>
                <w:color w:val="222221"/>
                <w:sz w:val="22"/>
                <w:szCs w:val="22"/>
                <w:shd w:val="clear" w:color="auto" w:fill="FFFFFF"/>
              </w:rPr>
              <w:t xml:space="preserve"> Worldwide</w:t>
            </w:r>
            <w:r w:rsidR="00517F12" w:rsidRPr="00C01F54">
              <w:rPr>
                <w:rFonts w:ascii="Lato" w:hAnsi="Lato" w:cs="Arial"/>
                <w:sz w:val="22"/>
                <w:szCs w:val="22"/>
              </w:rPr>
              <w:t xml:space="preserve"> </w:t>
            </w:r>
          </w:p>
        </w:tc>
      </w:tr>
      <w:tr w:rsidR="004615BB" w:rsidRPr="00C01F54" w14:paraId="38E5D7B7" w14:textId="77777777" w:rsidTr="00AC2E8F">
        <w:trPr>
          <w:gridAfter w:val="1"/>
          <w:wAfter w:w="28" w:type="dxa"/>
          <w:trHeight w:val="342"/>
        </w:trPr>
        <w:tc>
          <w:tcPr>
            <w:tcW w:w="5534" w:type="dxa"/>
            <w:tcBorders>
              <w:top w:val="single" w:sz="4" w:space="0" w:color="000000" w:themeColor="text1"/>
              <w:left w:val="single" w:sz="4" w:space="0" w:color="000000" w:themeColor="text1"/>
              <w:bottom w:val="single" w:sz="4" w:space="0" w:color="auto"/>
              <w:right w:val="single" w:sz="4" w:space="0" w:color="000000" w:themeColor="text1"/>
            </w:tcBorders>
          </w:tcPr>
          <w:p w14:paraId="588CD578" w14:textId="0B6D2F33" w:rsidR="0015753B" w:rsidRPr="00C01F54" w:rsidRDefault="0015753B" w:rsidP="00F80DD9">
            <w:pPr>
              <w:tabs>
                <w:tab w:val="left" w:pos="1418"/>
              </w:tabs>
              <w:snapToGrid w:val="0"/>
              <w:rPr>
                <w:rFonts w:ascii="Lato" w:hAnsi="Lato" w:cs="Arial"/>
                <w:sz w:val="22"/>
                <w:szCs w:val="22"/>
                <w:highlight w:val="yellow"/>
              </w:rPr>
            </w:pPr>
            <w:r w:rsidRPr="00C01F54">
              <w:rPr>
                <w:rFonts w:ascii="Lato" w:hAnsi="Lato" w:cs="Arial"/>
                <w:b/>
                <w:sz w:val="22"/>
                <w:szCs w:val="22"/>
              </w:rPr>
              <w:t>GRADE</w:t>
            </w:r>
            <w:r w:rsidRPr="00C01F54">
              <w:rPr>
                <w:rFonts w:ascii="Lato" w:hAnsi="Lato" w:cs="Arial"/>
                <w:sz w:val="22"/>
                <w:szCs w:val="22"/>
              </w:rPr>
              <w:t xml:space="preserve">: </w:t>
            </w:r>
            <w:r w:rsidR="00AB092C">
              <w:rPr>
                <w:rFonts w:ascii="Lato" w:hAnsi="Lato" w:cs="Arial"/>
                <w:sz w:val="22"/>
                <w:szCs w:val="22"/>
              </w:rPr>
              <w:t xml:space="preserve">Nat 3 / </w:t>
            </w:r>
            <w:r w:rsidR="00FF5431" w:rsidRPr="00C01F54">
              <w:rPr>
                <w:rFonts w:ascii="Lato" w:hAnsi="Lato" w:cs="Arial"/>
                <w:sz w:val="22"/>
                <w:szCs w:val="22"/>
              </w:rPr>
              <w:t>C</w:t>
            </w:r>
            <w:r w:rsidR="00517F12" w:rsidRPr="00C01F54">
              <w:rPr>
                <w:rFonts w:ascii="Lato" w:hAnsi="Lato" w:cs="Arial"/>
                <w:sz w:val="22"/>
                <w:szCs w:val="22"/>
              </w:rPr>
              <w:t xml:space="preserve"> Mid-Senior level</w:t>
            </w:r>
          </w:p>
        </w:tc>
        <w:tc>
          <w:tcPr>
            <w:tcW w:w="4257" w:type="dxa"/>
            <w:tcBorders>
              <w:top w:val="single" w:sz="4" w:space="0" w:color="000000" w:themeColor="text1"/>
              <w:left w:val="single" w:sz="4" w:space="0" w:color="000000" w:themeColor="text1"/>
              <w:bottom w:val="single" w:sz="4" w:space="0" w:color="auto"/>
              <w:right w:val="single" w:sz="4" w:space="0" w:color="000000" w:themeColor="text1"/>
            </w:tcBorders>
          </w:tcPr>
          <w:p w14:paraId="13D80BA5" w14:textId="1161B751" w:rsidR="0015753B" w:rsidRPr="00C01F54" w:rsidRDefault="0015753B" w:rsidP="00104EBA">
            <w:pPr>
              <w:tabs>
                <w:tab w:val="left" w:pos="1418"/>
              </w:tabs>
              <w:snapToGrid w:val="0"/>
              <w:rPr>
                <w:rFonts w:ascii="Lato" w:hAnsi="Lato" w:cs="Arial"/>
                <w:bCs/>
                <w:sz w:val="22"/>
                <w:szCs w:val="22"/>
              </w:rPr>
            </w:pPr>
            <w:r w:rsidRPr="00C01F54">
              <w:rPr>
                <w:rFonts w:ascii="Lato" w:hAnsi="Lato" w:cs="Arial"/>
                <w:b/>
                <w:sz w:val="22"/>
                <w:szCs w:val="22"/>
              </w:rPr>
              <w:t>CONTRACT LENGTH:</w:t>
            </w:r>
            <w:r w:rsidR="00EB3AF3" w:rsidRPr="00C01F54">
              <w:rPr>
                <w:rFonts w:ascii="Lato" w:hAnsi="Lato" w:cs="Arial"/>
                <w:b/>
                <w:sz w:val="22"/>
                <w:szCs w:val="22"/>
              </w:rPr>
              <w:t xml:space="preserve"> </w:t>
            </w:r>
            <w:r w:rsidR="009D1E10" w:rsidRPr="00C01F54">
              <w:rPr>
                <w:rFonts w:ascii="Lato" w:hAnsi="Lato" w:cs="Arial"/>
                <w:bCs/>
                <w:sz w:val="22"/>
                <w:szCs w:val="22"/>
              </w:rPr>
              <w:t>End of December 2024</w:t>
            </w:r>
          </w:p>
          <w:p w14:paraId="0A37501D" w14:textId="77777777" w:rsidR="0015753B" w:rsidRPr="00C01F54" w:rsidRDefault="0015753B" w:rsidP="00104EBA">
            <w:pPr>
              <w:tabs>
                <w:tab w:val="left" w:pos="1418"/>
              </w:tabs>
              <w:snapToGrid w:val="0"/>
              <w:rPr>
                <w:rFonts w:ascii="Lato" w:hAnsi="Lato" w:cs="Arial"/>
                <w:sz w:val="22"/>
                <w:szCs w:val="22"/>
                <w:highlight w:val="yellow"/>
              </w:rPr>
            </w:pPr>
          </w:p>
        </w:tc>
      </w:tr>
      <w:tr w:rsidR="008822B7" w:rsidRPr="00C01F54" w14:paraId="6FD1BD32" w14:textId="77777777" w:rsidTr="00AC2E8F">
        <w:trPr>
          <w:gridAfter w:val="1"/>
          <w:wAfter w:w="28" w:type="dxa"/>
          <w:trHeight w:val="1501"/>
        </w:trPr>
        <w:tc>
          <w:tcPr>
            <w:tcW w:w="9791"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6FC7E8E2" w14:textId="77777777" w:rsidR="0067442C" w:rsidRPr="00C01F54" w:rsidRDefault="00BA793D" w:rsidP="00826EB8">
            <w:pPr>
              <w:tabs>
                <w:tab w:val="left" w:pos="1134"/>
              </w:tabs>
              <w:snapToGrid w:val="0"/>
              <w:rPr>
                <w:rFonts w:ascii="Lato" w:hAnsi="Lato" w:cs="Arial"/>
                <w:b/>
                <w:sz w:val="22"/>
                <w:szCs w:val="22"/>
              </w:rPr>
            </w:pPr>
            <w:r w:rsidRPr="00C01F54">
              <w:rPr>
                <w:rFonts w:ascii="Lato" w:hAnsi="Lato" w:cs="Arial"/>
                <w:b/>
                <w:sz w:val="22"/>
                <w:szCs w:val="22"/>
              </w:rPr>
              <w:t>CHILD SAFEGUARDING</w:t>
            </w:r>
            <w:r w:rsidR="0067442C" w:rsidRPr="00C01F54">
              <w:rPr>
                <w:rFonts w:ascii="Lato" w:hAnsi="Lato" w:cs="Arial"/>
                <w:b/>
                <w:sz w:val="22"/>
                <w:szCs w:val="22"/>
              </w:rPr>
              <w:t xml:space="preserve">: </w:t>
            </w:r>
          </w:p>
          <w:p w14:paraId="5DAB6C7B" w14:textId="43E5DAA1" w:rsidR="0067442C" w:rsidRPr="00C01F54" w:rsidRDefault="007313C7" w:rsidP="007313C7">
            <w:pPr>
              <w:rPr>
                <w:rFonts w:ascii="Lato" w:hAnsi="Lato" w:cs="Arial"/>
                <w:sz w:val="22"/>
                <w:szCs w:val="22"/>
                <w:lang w:val="en-US"/>
              </w:rPr>
            </w:pPr>
            <w:r w:rsidRPr="00C01F54">
              <w:rPr>
                <w:rFonts w:ascii="Lato" w:hAnsi="Lato" w:cs="Arial"/>
                <w:sz w:val="22"/>
                <w:szCs w:val="22"/>
                <w:lang w:val="en-US"/>
              </w:rPr>
              <w:t xml:space="preserve">Level 2: </w:t>
            </w:r>
            <w:r w:rsidRPr="00C01F54">
              <w:rPr>
                <w:rFonts w:ascii="Lato" w:hAnsi="Lato" w:cs="Arial"/>
                <w:i/>
                <w:iCs/>
                <w:sz w:val="22"/>
                <w:szCs w:val="22"/>
                <w:u w:val="single"/>
                <w:lang w:val="en-US"/>
              </w:rPr>
              <w:t>either</w:t>
            </w:r>
            <w:r w:rsidRPr="00C01F54">
              <w:rPr>
                <w:rFonts w:ascii="Lato" w:hAnsi="Lato" w:cs="Arial"/>
                <w:sz w:val="22"/>
                <w:szCs w:val="22"/>
                <w:lang w:val="en-US"/>
              </w:rPr>
              <w:t xml:space="preserve"> the post holder will have access to personal data about children and/or young people as part of their work; </w:t>
            </w:r>
            <w:r w:rsidRPr="00C01F54">
              <w:rPr>
                <w:rFonts w:ascii="Lato" w:hAnsi="Lato" w:cs="Arial"/>
                <w:i/>
                <w:iCs/>
                <w:sz w:val="22"/>
                <w:szCs w:val="22"/>
                <w:u w:val="single"/>
                <w:lang w:val="en-US"/>
              </w:rPr>
              <w:t>or</w:t>
            </w:r>
            <w:r w:rsidRPr="00C01F54">
              <w:rPr>
                <w:rFonts w:ascii="Lato" w:hAnsi="Lato" w:cs="Arial"/>
                <w:sz w:val="22"/>
                <w:szCs w:val="22"/>
                <w:lang w:val="en-US"/>
              </w:rPr>
              <w:t xml:space="preserve"> the post holder will be working  in a ‘regulated’ position (accountant, barrister, solicitor, legal executive); therefore a police check  will be required (at ‘standard’ level in the UK or equivalent in other countries).</w:t>
            </w:r>
          </w:p>
        </w:tc>
      </w:tr>
      <w:tr w:rsidR="004615BB" w:rsidRPr="00C01F54" w14:paraId="5E63EBE9" w14:textId="77777777" w:rsidTr="00AC2E8F">
        <w:trPr>
          <w:gridAfter w:val="1"/>
          <w:wAfter w:w="28" w:type="dxa"/>
          <w:trHeight w:val="1351"/>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ECCF0" w14:textId="07A52703" w:rsidR="00257022" w:rsidRPr="00C01F54" w:rsidRDefault="006B781C" w:rsidP="00257022">
            <w:pPr>
              <w:jc w:val="both"/>
              <w:rPr>
                <w:rFonts w:ascii="Lato" w:hAnsi="Lato" w:cs="Arial"/>
                <w:b/>
                <w:sz w:val="22"/>
                <w:szCs w:val="22"/>
              </w:rPr>
            </w:pPr>
            <w:r w:rsidRPr="00C01F54">
              <w:rPr>
                <w:rFonts w:ascii="Lato" w:hAnsi="Lato" w:cs="Arial"/>
                <w:b/>
                <w:sz w:val="22"/>
                <w:szCs w:val="22"/>
              </w:rPr>
              <w:t xml:space="preserve">ROLE PURPOSE: </w:t>
            </w:r>
          </w:p>
          <w:p w14:paraId="65D65D1A" w14:textId="77777777" w:rsidR="004D4C40" w:rsidRPr="00C01F54" w:rsidRDefault="004D4C40" w:rsidP="00257022">
            <w:pPr>
              <w:jc w:val="both"/>
              <w:rPr>
                <w:rFonts w:ascii="Lato" w:hAnsi="Lato" w:cs="Arial"/>
                <w:b/>
                <w:sz w:val="22"/>
                <w:szCs w:val="22"/>
              </w:rPr>
            </w:pPr>
          </w:p>
          <w:p w14:paraId="4450E420" w14:textId="227FFED8" w:rsidR="003050CA" w:rsidRPr="00C01F54" w:rsidRDefault="003050CA" w:rsidP="003050CA">
            <w:pPr>
              <w:jc w:val="both"/>
              <w:rPr>
                <w:rFonts w:ascii="Lato" w:hAnsi="Lato" w:cs="Arial"/>
                <w:sz w:val="22"/>
                <w:szCs w:val="22"/>
              </w:rPr>
            </w:pPr>
            <w:r w:rsidRPr="00C01F54">
              <w:rPr>
                <w:rFonts w:ascii="Lato" w:hAnsi="Lato" w:cs="Arial"/>
                <w:sz w:val="22"/>
                <w:szCs w:val="22"/>
              </w:rPr>
              <w:t>The Senior Advisor - Humanitarian Evidence &amp; Learning serves as a linchpin in Save the Children's Centre Huma</w:t>
            </w:r>
            <w:r w:rsidR="007202C4" w:rsidRPr="00C01F54">
              <w:rPr>
                <w:rFonts w:ascii="Lato" w:hAnsi="Lato" w:cs="Arial"/>
                <w:sz w:val="22"/>
                <w:szCs w:val="22"/>
              </w:rPr>
              <w:t>nitarian Technical Teams (CHTT). This role is designed for a seasoned humanitarian professional and aims to elevate S</w:t>
            </w:r>
            <w:r w:rsidRPr="00C01F54">
              <w:rPr>
                <w:rFonts w:ascii="Lato" w:hAnsi="Lato" w:cs="Arial"/>
                <w:sz w:val="22"/>
                <w:szCs w:val="22"/>
              </w:rPr>
              <w:t xml:space="preserve">ave the Children's humanitarian work by providing strategic direction in evidence and learning across diverse humanitarian contexts. While there is a focus on U.S. Government-funded awards like those from USAID, BPRM, WFP, and UNHCR, the role also extends strategic support to other key donors such as NORAD, Sida, </w:t>
            </w:r>
            <w:r w:rsidR="004D4C40" w:rsidRPr="00C01F54">
              <w:rPr>
                <w:rFonts w:ascii="Lato" w:hAnsi="Lato" w:cs="Arial"/>
                <w:sz w:val="22"/>
                <w:szCs w:val="22"/>
              </w:rPr>
              <w:t xml:space="preserve">DEC </w:t>
            </w:r>
            <w:r w:rsidRPr="00C01F54">
              <w:rPr>
                <w:rFonts w:ascii="Lato" w:hAnsi="Lato" w:cs="Arial"/>
                <w:sz w:val="22"/>
                <w:szCs w:val="22"/>
              </w:rPr>
              <w:t>and FCDO.</w:t>
            </w:r>
          </w:p>
          <w:p w14:paraId="6E4C68D4" w14:textId="77777777" w:rsidR="003050CA" w:rsidRPr="00C01F54" w:rsidRDefault="003050CA" w:rsidP="003050CA">
            <w:pPr>
              <w:jc w:val="both"/>
              <w:rPr>
                <w:rFonts w:ascii="Lato" w:hAnsi="Lato" w:cs="Arial"/>
                <w:sz w:val="22"/>
                <w:szCs w:val="22"/>
              </w:rPr>
            </w:pPr>
          </w:p>
          <w:p w14:paraId="045E789E" w14:textId="02B16DB9" w:rsidR="003050CA" w:rsidRPr="00C01F54" w:rsidRDefault="003050CA" w:rsidP="003050CA">
            <w:pPr>
              <w:jc w:val="both"/>
              <w:rPr>
                <w:rFonts w:ascii="Lato" w:hAnsi="Lato" w:cs="Arial"/>
                <w:sz w:val="22"/>
                <w:szCs w:val="22"/>
              </w:rPr>
            </w:pPr>
            <w:r w:rsidRPr="00C01F54">
              <w:rPr>
                <w:rFonts w:ascii="Lato" w:hAnsi="Lato" w:cs="Arial"/>
                <w:sz w:val="22"/>
                <w:szCs w:val="22"/>
              </w:rPr>
              <w:t>The Advisor is responsible for guiding country and regional offices in both rapid-onset and chronic humanitarian responses. They will oversee the humanitarian awar</w:t>
            </w:r>
            <w:bookmarkStart w:id="0" w:name="_GoBack"/>
            <w:bookmarkEnd w:id="0"/>
            <w:r w:rsidRPr="00C01F54">
              <w:rPr>
                <w:rFonts w:ascii="Lato" w:hAnsi="Lato" w:cs="Arial"/>
                <w:sz w:val="22"/>
                <w:szCs w:val="22"/>
              </w:rPr>
              <w:t xml:space="preserve">d portfolio, ensuring alignment in Monitoring, Evaluation, Accountability, and Learning (MEAL) and data systems at the project </w:t>
            </w:r>
            <w:r w:rsidR="007202C4" w:rsidRPr="00C01F54">
              <w:rPr>
                <w:rFonts w:ascii="Lato" w:hAnsi="Lato" w:cs="Arial"/>
                <w:sz w:val="22"/>
                <w:szCs w:val="22"/>
              </w:rPr>
              <w:t xml:space="preserve">and Country Office </w:t>
            </w:r>
            <w:r w:rsidRPr="00C01F54">
              <w:rPr>
                <w:rFonts w:ascii="Lato" w:hAnsi="Lato" w:cs="Arial"/>
                <w:sz w:val="22"/>
                <w:szCs w:val="22"/>
              </w:rPr>
              <w:t>level. This alignment allows for leveraging data for various purposes, including anticipatory action and advocacy aimed at achieving impactful outcomes for children.</w:t>
            </w:r>
          </w:p>
          <w:p w14:paraId="3745F295" w14:textId="77777777" w:rsidR="003050CA" w:rsidRPr="00C01F54" w:rsidRDefault="003050CA" w:rsidP="003050CA">
            <w:pPr>
              <w:jc w:val="both"/>
              <w:rPr>
                <w:rFonts w:ascii="Lato" w:hAnsi="Lato" w:cs="Arial"/>
                <w:sz w:val="22"/>
                <w:szCs w:val="22"/>
              </w:rPr>
            </w:pPr>
          </w:p>
          <w:p w14:paraId="117805EA" w14:textId="6E93BDEF" w:rsidR="003050CA" w:rsidRPr="00C01F54" w:rsidRDefault="003050CA" w:rsidP="003050CA">
            <w:pPr>
              <w:jc w:val="both"/>
              <w:rPr>
                <w:rFonts w:ascii="Lato" w:hAnsi="Lato" w:cs="Arial"/>
                <w:sz w:val="22"/>
                <w:szCs w:val="22"/>
              </w:rPr>
            </w:pPr>
            <w:r w:rsidRPr="00C01F54">
              <w:rPr>
                <w:rFonts w:ascii="Lato" w:hAnsi="Lato" w:cs="Arial"/>
                <w:sz w:val="22"/>
                <w:szCs w:val="22"/>
              </w:rPr>
              <w:t>In collaboration with other organisational units, the Advisor will secure strategic partnerships with academic institutions and research institutes, aligning with our overall Humanitarian Evidence, Research, and Learning (REL) agenda. They will also lead training and capacity-</w:t>
            </w:r>
            <w:r w:rsidR="007202C4" w:rsidRPr="00C01F54">
              <w:rPr>
                <w:rFonts w:ascii="Lato" w:hAnsi="Lato" w:cs="Arial"/>
                <w:sz w:val="22"/>
                <w:szCs w:val="22"/>
              </w:rPr>
              <w:t>strengthening</w:t>
            </w:r>
            <w:r w:rsidRPr="00C01F54">
              <w:rPr>
                <w:rFonts w:ascii="Lato" w:hAnsi="Lato" w:cs="Arial"/>
                <w:sz w:val="22"/>
                <w:szCs w:val="22"/>
              </w:rPr>
              <w:t xml:space="preserve"> initiatives on R</w:t>
            </w:r>
            <w:r w:rsidR="007202C4" w:rsidRPr="00C01F54">
              <w:rPr>
                <w:rFonts w:ascii="Lato" w:hAnsi="Lato" w:cs="Arial"/>
                <w:sz w:val="22"/>
                <w:szCs w:val="22"/>
              </w:rPr>
              <w:t>esearch and MEAL</w:t>
            </w:r>
            <w:r w:rsidRPr="00C01F54">
              <w:rPr>
                <w:rFonts w:ascii="Lato" w:hAnsi="Lato" w:cs="Arial"/>
                <w:sz w:val="22"/>
                <w:szCs w:val="22"/>
              </w:rPr>
              <w:t xml:space="preserve"> (</w:t>
            </w:r>
            <w:r w:rsidR="007202C4" w:rsidRPr="00C01F54">
              <w:rPr>
                <w:rFonts w:ascii="Lato" w:hAnsi="Lato" w:cs="Arial"/>
                <w:sz w:val="22"/>
                <w:szCs w:val="22"/>
              </w:rPr>
              <w:t>Monitoring, Evaluation, Accountability and Learning</w:t>
            </w:r>
            <w:r w:rsidRPr="00C01F54">
              <w:rPr>
                <w:rFonts w:ascii="Lato" w:hAnsi="Lato" w:cs="Arial"/>
                <w:sz w:val="22"/>
                <w:szCs w:val="22"/>
              </w:rPr>
              <w:t>) for humanitarian colleagues globally.</w:t>
            </w:r>
          </w:p>
          <w:p w14:paraId="448795EF" w14:textId="77777777" w:rsidR="003050CA" w:rsidRPr="00C01F54" w:rsidRDefault="003050CA" w:rsidP="003050CA">
            <w:pPr>
              <w:jc w:val="both"/>
              <w:rPr>
                <w:rFonts w:ascii="Lato" w:hAnsi="Lato" w:cs="Arial"/>
                <w:sz w:val="22"/>
                <w:szCs w:val="22"/>
              </w:rPr>
            </w:pPr>
          </w:p>
          <w:p w14:paraId="5A39BBE3" w14:textId="64821C39" w:rsidR="00D016A6" w:rsidRPr="00C01F54" w:rsidRDefault="003050CA" w:rsidP="003050CA">
            <w:pPr>
              <w:jc w:val="both"/>
              <w:rPr>
                <w:rFonts w:ascii="Lato" w:hAnsi="Lato" w:cs="Arial"/>
                <w:sz w:val="22"/>
                <w:szCs w:val="22"/>
              </w:rPr>
            </w:pPr>
            <w:r w:rsidRPr="00C01F54">
              <w:rPr>
                <w:rFonts w:ascii="Lato" w:hAnsi="Lato" w:cs="Arial"/>
                <w:sz w:val="22"/>
                <w:szCs w:val="22"/>
              </w:rPr>
              <w:t xml:space="preserve">The role is grounded in its connections with country and regional MEAL teams, </w:t>
            </w:r>
            <w:r w:rsidR="00342E81" w:rsidRPr="00C01F54">
              <w:rPr>
                <w:rFonts w:ascii="Lato" w:hAnsi="Lato" w:cs="Arial"/>
                <w:sz w:val="22"/>
                <w:szCs w:val="22"/>
              </w:rPr>
              <w:t xml:space="preserve">ensuring that data collected is </w:t>
            </w:r>
            <w:r w:rsidRPr="00C01F54">
              <w:rPr>
                <w:rFonts w:ascii="Lato" w:hAnsi="Lato" w:cs="Arial"/>
                <w:sz w:val="22"/>
                <w:szCs w:val="22"/>
              </w:rPr>
              <w:t>used for programme improvements, learning, and generating quality evidence for advocacy. In the event of a major humanitarian emergency, the role holder will adapt to work outside the normal role profile and vary working hours accordingly.</w:t>
            </w:r>
          </w:p>
        </w:tc>
      </w:tr>
      <w:tr w:rsidR="00AC2E8F" w:rsidRPr="00C01F54" w14:paraId="374458EE" w14:textId="77777777" w:rsidTr="00AC2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9819" w:type="dxa"/>
            <w:gridSpan w:val="3"/>
          </w:tcPr>
          <w:p w14:paraId="009BAF9A" w14:textId="77777777" w:rsidR="00AC2E8F" w:rsidRPr="00C01F54" w:rsidRDefault="00AC2E8F" w:rsidP="00FB2765">
            <w:pPr>
              <w:tabs>
                <w:tab w:val="left" w:pos="2410"/>
              </w:tabs>
              <w:snapToGrid w:val="0"/>
              <w:rPr>
                <w:rFonts w:ascii="Lato" w:hAnsi="Lato" w:cs="Arial"/>
                <w:b/>
                <w:i/>
                <w:color w:val="808080"/>
                <w:sz w:val="22"/>
                <w:szCs w:val="22"/>
              </w:rPr>
            </w:pPr>
            <w:r w:rsidRPr="00C01F54">
              <w:rPr>
                <w:rFonts w:ascii="Lato" w:hAnsi="Lato" w:cs="Arial"/>
                <w:b/>
                <w:sz w:val="22"/>
                <w:szCs w:val="22"/>
              </w:rPr>
              <w:t xml:space="preserve">SCOPE OF ROLE: </w:t>
            </w:r>
          </w:p>
          <w:p w14:paraId="6FAC6223" w14:textId="77777777" w:rsidR="00AC2E8F" w:rsidRPr="00C01F54" w:rsidRDefault="00AC2E8F" w:rsidP="00FB2765">
            <w:pPr>
              <w:tabs>
                <w:tab w:val="left" w:pos="2410"/>
              </w:tabs>
              <w:rPr>
                <w:rFonts w:ascii="Lato" w:hAnsi="Lato" w:cs="Arial"/>
                <w:b/>
                <w:i/>
                <w:color w:val="808080"/>
                <w:sz w:val="22"/>
                <w:szCs w:val="22"/>
              </w:rPr>
            </w:pPr>
          </w:p>
          <w:p w14:paraId="433DC596" w14:textId="77777777" w:rsidR="00AC2E8F" w:rsidRPr="00C01F54" w:rsidRDefault="00AC2E8F" w:rsidP="00FB2765">
            <w:pPr>
              <w:rPr>
                <w:rFonts w:ascii="Lato" w:hAnsi="Lato" w:cs="Arial"/>
                <w:sz w:val="22"/>
                <w:szCs w:val="22"/>
              </w:rPr>
            </w:pPr>
            <w:r w:rsidRPr="00C01F54">
              <w:rPr>
                <w:rFonts w:ascii="Lato" w:hAnsi="Lato" w:cs="Arial"/>
                <w:b/>
                <w:sz w:val="22"/>
                <w:szCs w:val="22"/>
              </w:rPr>
              <w:t xml:space="preserve">Reports to: </w:t>
            </w:r>
            <w:r w:rsidRPr="00C01F54">
              <w:rPr>
                <w:rFonts w:ascii="Lato" w:hAnsi="Lato" w:cs="Arial"/>
                <w:sz w:val="22"/>
                <w:szCs w:val="22"/>
              </w:rPr>
              <w:t>Global Head of Humanitarian Evidence and Learning</w:t>
            </w:r>
          </w:p>
          <w:p w14:paraId="33D1EE06" w14:textId="77777777" w:rsidR="00AC2E8F" w:rsidRPr="00C01F54" w:rsidRDefault="00AC2E8F" w:rsidP="00FB2765">
            <w:pPr>
              <w:rPr>
                <w:rFonts w:ascii="Lato" w:hAnsi="Lato" w:cs="Arial"/>
                <w:b/>
                <w:strike/>
                <w:color w:val="808080"/>
                <w:sz w:val="22"/>
                <w:szCs w:val="22"/>
              </w:rPr>
            </w:pPr>
            <w:r w:rsidRPr="00C01F54">
              <w:rPr>
                <w:rFonts w:ascii="Lato" w:hAnsi="Lato" w:cs="Arial"/>
                <w:b/>
                <w:sz w:val="22"/>
                <w:szCs w:val="22"/>
              </w:rPr>
              <w:t xml:space="preserve">Staff reporting to this post: </w:t>
            </w:r>
            <w:r w:rsidRPr="00C01F54">
              <w:rPr>
                <w:rFonts w:ascii="Lato" w:hAnsi="Lato" w:cs="Arial"/>
                <w:sz w:val="22"/>
                <w:szCs w:val="22"/>
              </w:rPr>
              <w:t xml:space="preserve">n/a </w:t>
            </w:r>
          </w:p>
          <w:p w14:paraId="4768642B" w14:textId="3A8CFDBD" w:rsidR="00AC2E8F" w:rsidRPr="00C01F54" w:rsidRDefault="00AC2E8F" w:rsidP="00FB2765">
            <w:pPr>
              <w:rPr>
                <w:rFonts w:ascii="Lato" w:hAnsi="Lato" w:cs="Arial"/>
                <w:sz w:val="22"/>
                <w:szCs w:val="22"/>
              </w:rPr>
            </w:pPr>
            <w:r w:rsidRPr="00C01F54">
              <w:rPr>
                <w:rFonts w:ascii="Lato" w:hAnsi="Lato" w:cs="Arial"/>
                <w:b/>
                <w:sz w:val="22"/>
                <w:szCs w:val="22"/>
              </w:rPr>
              <w:t>Role Dimensions</w:t>
            </w:r>
            <w:r w:rsidRPr="00C01F54">
              <w:rPr>
                <w:rFonts w:ascii="Lato" w:hAnsi="Lato" w:cs="Arial"/>
                <w:sz w:val="22"/>
                <w:szCs w:val="22"/>
              </w:rPr>
              <w:t>: Strong relationship management and communication with stakeholders</w:t>
            </w:r>
          </w:p>
          <w:p w14:paraId="67A2C679" w14:textId="0FBF394D" w:rsidR="000610A9" w:rsidRPr="00C01F54" w:rsidRDefault="000610A9" w:rsidP="00FB2765">
            <w:pPr>
              <w:rPr>
                <w:rFonts w:ascii="Lato" w:hAnsi="Lato" w:cs="Arial"/>
                <w:sz w:val="22"/>
                <w:szCs w:val="22"/>
              </w:rPr>
            </w:pPr>
            <w:r w:rsidRPr="00C01F54">
              <w:rPr>
                <w:rFonts w:ascii="Lato" w:hAnsi="Lato" w:cs="Arial"/>
                <w:b/>
                <w:bCs/>
                <w:sz w:val="22"/>
                <w:szCs w:val="22"/>
              </w:rPr>
              <w:t>Travel:</w:t>
            </w:r>
            <w:r w:rsidRPr="00C01F54">
              <w:rPr>
                <w:rFonts w:ascii="Lato" w:hAnsi="Lato" w:cs="Arial"/>
                <w:sz w:val="22"/>
                <w:szCs w:val="22"/>
              </w:rPr>
              <w:t xml:space="preserve"> up to 12 weeks in a year</w:t>
            </w:r>
          </w:p>
          <w:p w14:paraId="17A5308D" w14:textId="77777777" w:rsidR="00AC2E8F" w:rsidRPr="00C01F54" w:rsidRDefault="00AC2E8F" w:rsidP="00FB2765">
            <w:pPr>
              <w:rPr>
                <w:rFonts w:ascii="Lato" w:hAnsi="Lato" w:cs="Arial"/>
                <w:b/>
                <w:sz w:val="22"/>
                <w:szCs w:val="22"/>
              </w:rPr>
            </w:pPr>
          </w:p>
        </w:tc>
      </w:tr>
      <w:tr w:rsidR="004615BB" w:rsidRPr="00C01F54" w14:paraId="20455587" w14:textId="77777777" w:rsidTr="00AC2E8F">
        <w:trPr>
          <w:gridAfter w:val="1"/>
          <w:wAfter w:w="28" w:type="dxa"/>
          <w:trHeight w:val="292"/>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3A397" w14:textId="77777777" w:rsidR="00DD4E82" w:rsidRPr="00C01F54" w:rsidRDefault="002238A0" w:rsidP="002238A0">
            <w:pPr>
              <w:tabs>
                <w:tab w:val="left" w:pos="2977"/>
                <w:tab w:val="left" w:pos="5954"/>
              </w:tabs>
              <w:snapToGrid w:val="0"/>
              <w:rPr>
                <w:rFonts w:ascii="Lato" w:hAnsi="Lato" w:cs="Arial"/>
                <w:b/>
                <w:sz w:val="22"/>
                <w:szCs w:val="22"/>
              </w:rPr>
            </w:pPr>
            <w:r w:rsidRPr="00C01F54">
              <w:rPr>
                <w:rFonts w:ascii="Lato" w:hAnsi="Lato" w:cs="Arial"/>
                <w:b/>
                <w:sz w:val="22"/>
                <w:szCs w:val="22"/>
              </w:rPr>
              <w:t>KEY AREAS OF ACCOUNTABILITY:</w:t>
            </w:r>
          </w:p>
          <w:p w14:paraId="41C8F396" w14:textId="4AF71B8C" w:rsidR="00FC206D" w:rsidRPr="00C01F54" w:rsidRDefault="00FC206D" w:rsidP="002238A0">
            <w:pPr>
              <w:tabs>
                <w:tab w:val="left" w:pos="2977"/>
                <w:tab w:val="left" w:pos="5954"/>
              </w:tabs>
              <w:snapToGrid w:val="0"/>
              <w:rPr>
                <w:rFonts w:ascii="Lato" w:hAnsi="Lato" w:cs="Arial"/>
                <w:b/>
                <w:sz w:val="22"/>
                <w:szCs w:val="22"/>
              </w:rPr>
            </w:pPr>
          </w:p>
          <w:p w14:paraId="1A3AA372" w14:textId="14FAC651" w:rsidR="00FA6F1C" w:rsidRPr="00C01F54" w:rsidRDefault="00FA6F1C" w:rsidP="00FA6F1C">
            <w:pPr>
              <w:tabs>
                <w:tab w:val="left" w:pos="2977"/>
                <w:tab w:val="left" w:pos="5954"/>
              </w:tabs>
              <w:snapToGrid w:val="0"/>
              <w:rPr>
                <w:rFonts w:ascii="Lato" w:hAnsi="Lato" w:cs="Arial"/>
                <w:b/>
                <w:sz w:val="22"/>
                <w:szCs w:val="22"/>
              </w:rPr>
            </w:pPr>
            <w:r w:rsidRPr="00C01F54">
              <w:rPr>
                <w:rFonts w:ascii="Lato" w:hAnsi="Lato" w:cs="Arial"/>
                <w:b/>
                <w:sz w:val="22"/>
                <w:szCs w:val="22"/>
              </w:rPr>
              <w:t>Strategic Leadership and Support</w:t>
            </w:r>
          </w:p>
          <w:p w14:paraId="569D0BCD" w14:textId="7A8D571A" w:rsidR="00FA6F1C" w:rsidRPr="00C01F54" w:rsidRDefault="00FA6F1C" w:rsidP="00FA6F1C">
            <w:pPr>
              <w:pStyle w:val="ListParagraph"/>
              <w:numPr>
                <w:ilvl w:val="0"/>
                <w:numId w:val="19"/>
              </w:numPr>
              <w:tabs>
                <w:tab w:val="left" w:pos="2977"/>
                <w:tab w:val="left" w:pos="5954"/>
              </w:tabs>
              <w:snapToGrid w:val="0"/>
              <w:rPr>
                <w:rFonts w:ascii="Lato" w:hAnsi="Lato" w:cs="Arial"/>
                <w:sz w:val="22"/>
                <w:szCs w:val="22"/>
              </w:rPr>
            </w:pPr>
            <w:r w:rsidRPr="00C01F54">
              <w:rPr>
                <w:rFonts w:ascii="Lato" w:hAnsi="Lato" w:cs="Arial"/>
                <w:sz w:val="22"/>
                <w:szCs w:val="22"/>
              </w:rPr>
              <w:t>Provide strategic direction in evidence and learning across diverse humanitarian contexts, including rapid-onset and chronic responses.</w:t>
            </w:r>
          </w:p>
          <w:p w14:paraId="61DAAAEF" w14:textId="3B37C934" w:rsidR="00FA6F1C" w:rsidRPr="00C01F54" w:rsidRDefault="00FA6F1C" w:rsidP="00FA6F1C">
            <w:pPr>
              <w:pStyle w:val="ListParagraph"/>
              <w:numPr>
                <w:ilvl w:val="0"/>
                <w:numId w:val="19"/>
              </w:numPr>
              <w:tabs>
                <w:tab w:val="left" w:pos="2977"/>
                <w:tab w:val="left" w:pos="5954"/>
              </w:tabs>
              <w:snapToGrid w:val="0"/>
              <w:rPr>
                <w:rFonts w:ascii="Lato" w:hAnsi="Lato" w:cs="Arial"/>
                <w:sz w:val="22"/>
                <w:szCs w:val="22"/>
              </w:rPr>
            </w:pPr>
            <w:r w:rsidRPr="00C01F54">
              <w:rPr>
                <w:rFonts w:ascii="Lato" w:hAnsi="Lato" w:cs="Arial"/>
                <w:sz w:val="22"/>
                <w:szCs w:val="22"/>
              </w:rPr>
              <w:lastRenderedPageBreak/>
              <w:t>Align monitoring and evaluation (MEAL) practices with donor requirements, focusing on U.S. Government-funded awards like USAID, BPRM, WFP, and UNHCR, as well as other donors like NORAD, Sida, and FCDO.</w:t>
            </w:r>
          </w:p>
          <w:p w14:paraId="662E92F3" w14:textId="4D3715F9" w:rsidR="008E7643" w:rsidRPr="00C01F54" w:rsidRDefault="008E7643" w:rsidP="00FA6F1C">
            <w:pPr>
              <w:pStyle w:val="ListParagraph"/>
              <w:numPr>
                <w:ilvl w:val="0"/>
                <w:numId w:val="19"/>
              </w:numPr>
              <w:tabs>
                <w:tab w:val="left" w:pos="2977"/>
                <w:tab w:val="left" w:pos="5954"/>
              </w:tabs>
              <w:snapToGrid w:val="0"/>
              <w:rPr>
                <w:rFonts w:ascii="Lato" w:hAnsi="Lato" w:cs="Arial"/>
                <w:sz w:val="22"/>
                <w:szCs w:val="22"/>
              </w:rPr>
            </w:pPr>
            <w:r w:rsidRPr="00C01F54">
              <w:rPr>
                <w:rFonts w:ascii="Lato" w:hAnsi="Lato" w:cs="Arial"/>
                <w:sz w:val="22"/>
                <w:szCs w:val="22"/>
              </w:rPr>
              <w:t>Encourage and support the participation of children in MEAL processes to ensure that their needs are met and their voices are heard for informed decision-making.</w:t>
            </w:r>
          </w:p>
          <w:p w14:paraId="1CDC8F82" w14:textId="482990FA" w:rsidR="00FA6F1C" w:rsidRPr="00C01F54" w:rsidRDefault="00FA6F1C" w:rsidP="00FA6F1C">
            <w:pPr>
              <w:pStyle w:val="ListParagraph"/>
              <w:numPr>
                <w:ilvl w:val="0"/>
                <w:numId w:val="19"/>
              </w:numPr>
              <w:tabs>
                <w:tab w:val="left" w:pos="2977"/>
                <w:tab w:val="left" w:pos="5954"/>
              </w:tabs>
              <w:snapToGrid w:val="0"/>
              <w:rPr>
                <w:rFonts w:ascii="Lato" w:hAnsi="Lato" w:cs="Arial"/>
                <w:sz w:val="22"/>
                <w:szCs w:val="22"/>
              </w:rPr>
            </w:pPr>
            <w:r w:rsidRPr="00C01F54">
              <w:rPr>
                <w:rFonts w:ascii="Lato" w:hAnsi="Lato" w:cs="Arial"/>
                <w:sz w:val="22"/>
                <w:szCs w:val="22"/>
              </w:rPr>
              <w:t>Represent Save the Children externally, sharing quality evidence and forging strategic partnerships with academic and research institutions.</w:t>
            </w:r>
          </w:p>
          <w:p w14:paraId="7DAB9259" w14:textId="65504B90" w:rsidR="005A271F" w:rsidRPr="00C01F54" w:rsidRDefault="005A271F" w:rsidP="00FA6F1C">
            <w:pPr>
              <w:pStyle w:val="ListParagraph"/>
              <w:numPr>
                <w:ilvl w:val="0"/>
                <w:numId w:val="19"/>
              </w:numPr>
              <w:tabs>
                <w:tab w:val="left" w:pos="2977"/>
                <w:tab w:val="left" w:pos="5954"/>
              </w:tabs>
              <w:snapToGrid w:val="0"/>
              <w:rPr>
                <w:rFonts w:ascii="Lato" w:hAnsi="Lato" w:cs="Arial"/>
                <w:sz w:val="22"/>
                <w:szCs w:val="22"/>
              </w:rPr>
            </w:pPr>
            <w:r w:rsidRPr="00C01F54">
              <w:rPr>
                <w:rFonts w:ascii="Lato" w:hAnsi="Lato" w:cs="Arial"/>
                <w:sz w:val="22"/>
                <w:szCs w:val="22"/>
              </w:rPr>
              <w:t>Work closely with SCI Humanitarian Technical Teams and the Economic Evaluation team to identify opportunities for cost efficiency and cost effectiveness analysis for key SC Humanitarian Interventions to support scale up and increased impact for children.</w:t>
            </w:r>
          </w:p>
          <w:p w14:paraId="7E44FD7D" w14:textId="3A79FA48" w:rsidR="00342E81" w:rsidRPr="00C01F54" w:rsidRDefault="00342E81" w:rsidP="00FA6F1C">
            <w:pPr>
              <w:pStyle w:val="ListParagraph"/>
              <w:numPr>
                <w:ilvl w:val="0"/>
                <w:numId w:val="19"/>
              </w:numPr>
              <w:tabs>
                <w:tab w:val="left" w:pos="2977"/>
                <w:tab w:val="left" w:pos="5954"/>
              </w:tabs>
              <w:snapToGrid w:val="0"/>
              <w:rPr>
                <w:rFonts w:ascii="Lato" w:hAnsi="Lato" w:cs="Arial"/>
                <w:sz w:val="22"/>
                <w:szCs w:val="22"/>
              </w:rPr>
            </w:pPr>
            <w:r w:rsidRPr="00C01F54">
              <w:rPr>
                <w:rFonts w:ascii="Lato" w:hAnsi="Lato" w:cs="Arial"/>
                <w:sz w:val="22"/>
                <w:szCs w:val="22"/>
              </w:rPr>
              <w:t>Take initiatives to leverage both internal and external data for evidence-based and informed decision-making, including anticipatory action and advocacy.</w:t>
            </w:r>
          </w:p>
          <w:p w14:paraId="51AE5E27" w14:textId="77777777" w:rsidR="00FA6F1C" w:rsidRPr="00C01F54" w:rsidRDefault="00FA6F1C" w:rsidP="00FA6F1C">
            <w:pPr>
              <w:tabs>
                <w:tab w:val="left" w:pos="2977"/>
                <w:tab w:val="left" w:pos="5954"/>
              </w:tabs>
              <w:snapToGrid w:val="0"/>
              <w:rPr>
                <w:rFonts w:ascii="Lato" w:hAnsi="Lato" w:cs="Arial"/>
                <w:sz w:val="22"/>
                <w:szCs w:val="22"/>
              </w:rPr>
            </w:pPr>
          </w:p>
          <w:p w14:paraId="6DDBB782" w14:textId="017E5962" w:rsidR="00FA6F1C" w:rsidRPr="00C01F54" w:rsidRDefault="00342E81" w:rsidP="00FA6F1C">
            <w:pPr>
              <w:tabs>
                <w:tab w:val="left" w:pos="2977"/>
                <w:tab w:val="left" w:pos="5954"/>
              </w:tabs>
              <w:snapToGrid w:val="0"/>
              <w:rPr>
                <w:rFonts w:ascii="Lato" w:hAnsi="Lato" w:cs="Arial"/>
                <w:b/>
                <w:sz w:val="22"/>
                <w:szCs w:val="22"/>
              </w:rPr>
            </w:pPr>
            <w:r w:rsidRPr="00C01F54">
              <w:rPr>
                <w:rFonts w:ascii="Lato" w:hAnsi="Lato" w:cs="Arial"/>
                <w:b/>
                <w:sz w:val="22"/>
                <w:szCs w:val="22"/>
              </w:rPr>
              <w:t xml:space="preserve">MEAL Systems, </w:t>
            </w:r>
            <w:r w:rsidR="00FA6F1C" w:rsidRPr="00C01F54">
              <w:rPr>
                <w:rFonts w:ascii="Lato" w:hAnsi="Lato" w:cs="Arial"/>
                <w:b/>
                <w:sz w:val="22"/>
                <w:szCs w:val="22"/>
              </w:rPr>
              <w:t>Data Analysis and Reporting</w:t>
            </w:r>
            <w:r w:rsidR="005A271F" w:rsidRPr="00C01F54">
              <w:rPr>
                <w:rFonts w:ascii="Lato" w:hAnsi="Lato" w:cs="Arial"/>
                <w:b/>
                <w:sz w:val="22"/>
                <w:szCs w:val="22"/>
              </w:rPr>
              <w:t xml:space="preserve"> (inclusive of donor compliance)</w:t>
            </w:r>
          </w:p>
          <w:p w14:paraId="211BD936" w14:textId="29389C88" w:rsidR="00FA6F1C" w:rsidRPr="00C01F54" w:rsidRDefault="00342E81" w:rsidP="00FA6F1C">
            <w:pPr>
              <w:pStyle w:val="ListParagraph"/>
              <w:numPr>
                <w:ilvl w:val="0"/>
                <w:numId w:val="22"/>
              </w:numPr>
              <w:tabs>
                <w:tab w:val="left" w:pos="2977"/>
                <w:tab w:val="left" w:pos="5954"/>
              </w:tabs>
              <w:snapToGrid w:val="0"/>
              <w:rPr>
                <w:rFonts w:ascii="Lato" w:hAnsi="Lato" w:cs="Arial"/>
                <w:sz w:val="22"/>
                <w:szCs w:val="22"/>
              </w:rPr>
            </w:pPr>
            <w:r w:rsidRPr="00C01F54">
              <w:rPr>
                <w:rFonts w:ascii="Lato" w:hAnsi="Lato" w:cs="Arial"/>
                <w:sz w:val="22"/>
                <w:szCs w:val="22"/>
              </w:rPr>
              <w:t>Support countries and regions to consider improvements for</w:t>
            </w:r>
            <w:r w:rsidR="00FA6F1C" w:rsidRPr="00C01F54">
              <w:rPr>
                <w:rFonts w:ascii="Lato" w:hAnsi="Lato" w:cs="Arial"/>
                <w:sz w:val="22"/>
                <w:szCs w:val="22"/>
              </w:rPr>
              <w:t xml:space="preserve"> donor reports, ensuring compliance with donor requirements and contributing advanced data analysis.</w:t>
            </w:r>
          </w:p>
          <w:p w14:paraId="44689E25" w14:textId="68499994" w:rsidR="00FA6F1C" w:rsidRPr="00C01F54" w:rsidRDefault="00FA6F1C" w:rsidP="00FA6F1C">
            <w:pPr>
              <w:pStyle w:val="ListParagraph"/>
              <w:numPr>
                <w:ilvl w:val="0"/>
                <w:numId w:val="22"/>
              </w:numPr>
              <w:tabs>
                <w:tab w:val="left" w:pos="2977"/>
                <w:tab w:val="left" w:pos="5954"/>
              </w:tabs>
              <w:snapToGrid w:val="0"/>
              <w:rPr>
                <w:rFonts w:ascii="Lato" w:hAnsi="Lato" w:cs="Arial"/>
                <w:sz w:val="22"/>
                <w:szCs w:val="22"/>
              </w:rPr>
            </w:pPr>
            <w:r w:rsidRPr="00C01F54">
              <w:rPr>
                <w:rFonts w:ascii="Lato" w:hAnsi="Lato" w:cs="Arial"/>
                <w:sz w:val="22"/>
                <w:szCs w:val="22"/>
              </w:rPr>
              <w:t xml:space="preserve">Conduct data quality assessments </w:t>
            </w:r>
            <w:r w:rsidR="00342E81" w:rsidRPr="00C01F54">
              <w:rPr>
                <w:rFonts w:ascii="Lato" w:hAnsi="Lato" w:cs="Arial"/>
                <w:sz w:val="22"/>
                <w:szCs w:val="22"/>
              </w:rPr>
              <w:t xml:space="preserve">and MEAL systems reviews </w:t>
            </w:r>
            <w:r w:rsidRPr="00C01F54">
              <w:rPr>
                <w:rFonts w:ascii="Lato" w:hAnsi="Lato" w:cs="Arial"/>
                <w:sz w:val="22"/>
                <w:szCs w:val="22"/>
              </w:rPr>
              <w:t>to identify and address data quality problems</w:t>
            </w:r>
            <w:r w:rsidR="00342E81" w:rsidRPr="00C01F54">
              <w:rPr>
                <w:rFonts w:ascii="Lato" w:hAnsi="Lato" w:cs="Arial"/>
                <w:sz w:val="22"/>
                <w:szCs w:val="22"/>
              </w:rPr>
              <w:t xml:space="preserve"> and MEAL systems improvements</w:t>
            </w:r>
            <w:r w:rsidRPr="00C01F54">
              <w:rPr>
                <w:rFonts w:ascii="Lato" w:hAnsi="Lato" w:cs="Arial"/>
                <w:sz w:val="22"/>
                <w:szCs w:val="22"/>
              </w:rPr>
              <w:t>.</w:t>
            </w:r>
          </w:p>
          <w:p w14:paraId="7C87CDC0" w14:textId="0B82B702" w:rsidR="00FA6F1C" w:rsidRPr="00C01F54" w:rsidRDefault="00FA6F1C" w:rsidP="00FA6F1C">
            <w:pPr>
              <w:pStyle w:val="ListParagraph"/>
              <w:numPr>
                <w:ilvl w:val="0"/>
                <w:numId w:val="22"/>
              </w:numPr>
              <w:tabs>
                <w:tab w:val="left" w:pos="2977"/>
                <w:tab w:val="left" w:pos="5954"/>
              </w:tabs>
              <w:snapToGrid w:val="0"/>
              <w:rPr>
                <w:rFonts w:ascii="Lato" w:hAnsi="Lato" w:cs="Arial"/>
                <w:sz w:val="22"/>
                <w:szCs w:val="22"/>
              </w:rPr>
            </w:pPr>
            <w:r w:rsidRPr="00C01F54">
              <w:rPr>
                <w:rFonts w:ascii="Lato" w:hAnsi="Lato" w:cs="Arial"/>
                <w:sz w:val="22"/>
                <w:szCs w:val="22"/>
              </w:rPr>
              <w:t>Use data analysis to inform program</w:t>
            </w:r>
            <w:r w:rsidR="00342E81" w:rsidRPr="00C01F54">
              <w:rPr>
                <w:rFonts w:ascii="Lato" w:hAnsi="Lato" w:cs="Arial"/>
                <w:sz w:val="22"/>
                <w:szCs w:val="22"/>
              </w:rPr>
              <w:t>me</w:t>
            </w:r>
            <w:r w:rsidRPr="00C01F54">
              <w:rPr>
                <w:rFonts w:ascii="Lato" w:hAnsi="Lato" w:cs="Arial"/>
                <w:sz w:val="22"/>
                <w:szCs w:val="22"/>
              </w:rPr>
              <w:t xml:space="preserve"> improvements and fuel advocacy efforts.</w:t>
            </w:r>
          </w:p>
          <w:p w14:paraId="00ED3691" w14:textId="77777777" w:rsidR="00FA6F1C" w:rsidRPr="00C01F54" w:rsidRDefault="00FA6F1C" w:rsidP="00FA6F1C">
            <w:pPr>
              <w:tabs>
                <w:tab w:val="left" w:pos="2977"/>
                <w:tab w:val="left" w:pos="5954"/>
              </w:tabs>
              <w:snapToGrid w:val="0"/>
              <w:rPr>
                <w:rFonts w:ascii="Lato" w:hAnsi="Lato" w:cs="Arial"/>
                <w:sz w:val="22"/>
                <w:szCs w:val="22"/>
              </w:rPr>
            </w:pPr>
          </w:p>
          <w:p w14:paraId="2752F6E0" w14:textId="234B1544" w:rsidR="00FA6F1C" w:rsidRPr="00C01F54" w:rsidRDefault="00FA6F1C" w:rsidP="00FA6F1C">
            <w:pPr>
              <w:tabs>
                <w:tab w:val="left" w:pos="2977"/>
                <w:tab w:val="left" w:pos="5954"/>
              </w:tabs>
              <w:snapToGrid w:val="0"/>
              <w:rPr>
                <w:rFonts w:ascii="Lato" w:hAnsi="Lato" w:cs="Arial"/>
                <w:b/>
                <w:sz w:val="22"/>
                <w:szCs w:val="22"/>
              </w:rPr>
            </w:pPr>
            <w:r w:rsidRPr="00C01F54">
              <w:rPr>
                <w:rFonts w:ascii="Lato" w:hAnsi="Lato" w:cs="Arial"/>
                <w:b/>
                <w:sz w:val="22"/>
                <w:szCs w:val="22"/>
              </w:rPr>
              <w:t>Learning and Innovation</w:t>
            </w:r>
          </w:p>
          <w:p w14:paraId="34D5AA92" w14:textId="223E9C73" w:rsidR="00FA6F1C" w:rsidRPr="00C01F54" w:rsidRDefault="00342E81" w:rsidP="00FA6F1C">
            <w:pPr>
              <w:pStyle w:val="ListParagraph"/>
              <w:numPr>
                <w:ilvl w:val="0"/>
                <w:numId w:val="23"/>
              </w:numPr>
              <w:tabs>
                <w:tab w:val="left" w:pos="2977"/>
                <w:tab w:val="left" w:pos="5954"/>
              </w:tabs>
              <w:snapToGrid w:val="0"/>
              <w:rPr>
                <w:rFonts w:ascii="Lato" w:hAnsi="Lato" w:cs="Arial"/>
                <w:sz w:val="22"/>
                <w:szCs w:val="22"/>
              </w:rPr>
            </w:pPr>
            <w:r w:rsidRPr="00C01F54">
              <w:rPr>
                <w:rFonts w:ascii="Lato" w:hAnsi="Lato" w:cs="Arial"/>
                <w:sz w:val="22"/>
                <w:szCs w:val="22"/>
              </w:rPr>
              <w:t>Support the development and</w:t>
            </w:r>
            <w:r w:rsidR="00FA6F1C" w:rsidRPr="00C01F54">
              <w:rPr>
                <w:rFonts w:ascii="Lato" w:hAnsi="Lato" w:cs="Arial"/>
                <w:sz w:val="22"/>
                <w:szCs w:val="22"/>
              </w:rPr>
              <w:t xml:space="preserve"> implement</w:t>
            </w:r>
            <w:r w:rsidRPr="00C01F54">
              <w:rPr>
                <w:rFonts w:ascii="Lato" w:hAnsi="Lato" w:cs="Arial"/>
                <w:sz w:val="22"/>
                <w:szCs w:val="22"/>
              </w:rPr>
              <w:t>ation of</w:t>
            </w:r>
            <w:r w:rsidR="00FA6F1C" w:rsidRPr="00C01F54">
              <w:rPr>
                <w:rFonts w:ascii="Lato" w:hAnsi="Lato" w:cs="Arial"/>
                <w:sz w:val="22"/>
                <w:szCs w:val="22"/>
              </w:rPr>
              <w:t xml:space="preserve"> learning agendas for </w:t>
            </w:r>
            <w:r w:rsidRPr="00C01F54">
              <w:rPr>
                <w:rFonts w:ascii="Lato" w:hAnsi="Lato" w:cs="Arial"/>
                <w:sz w:val="22"/>
                <w:szCs w:val="22"/>
              </w:rPr>
              <w:t xml:space="preserve">humanitarian </w:t>
            </w:r>
            <w:r w:rsidR="00FA6F1C" w:rsidRPr="00C01F54">
              <w:rPr>
                <w:rFonts w:ascii="Lato" w:hAnsi="Lato" w:cs="Arial"/>
                <w:sz w:val="22"/>
                <w:szCs w:val="22"/>
              </w:rPr>
              <w:t>programmes, working with colleagues to develop research scopes of work, protocols, methods, tools, and reports.</w:t>
            </w:r>
          </w:p>
          <w:p w14:paraId="03FD750D" w14:textId="54ACCCDE" w:rsidR="00FA6F1C" w:rsidRPr="00C01F54" w:rsidRDefault="00FA6F1C" w:rsidP="00FA6F1C">
            <w:pPr>
              <w:pStyle w:val="ListParagraph"/>
              <w:numPr>
                <w:ilvl w:val="0"/>
                <w:numId w:val="23"/>
              </w:numPr>
              <w:tabs>
                <w:tab w:val="left" w:pos="2977"/>
                <w:tab w:val="left" w:pos="5954"/>
              </w:tabs>
              <w:snapToGrid w:val="0"/>
              <w:rPr>
                <w:rFonts w:ascii="Lato" w:hAnsi="Lato" w:cs="Arial"/>
                <w:sz w:val="22"/>
                <w:szCs w:val="22"/>
              </w:rPr>
            </w:pPr>
            <w:r w:rsidRPr="00C01F54">
              <w:rPr>
                <w:rFonts w:ascii="Lato" w:hAnsi="Lato" w:cs="Arial"/>
                <w:sz w:val="22"/>
                <w:szCs w:val="22"/>
              </w:rPr>
              <w:t>Stay abreast of new and innovative REALM technologies, adopting them on programmes when useful and sharing them with team members.</w:t>
            </w:r>
          </w:p>
          <w:p w14:paraId="2D8032ED" w14:textId="0AE05F20" w:rsidR="00FA6F1C" w:rsidRPr="00C01F54" w:rsidRDefault="00FA6F1C" w:rsidP="00FA6F1C">
            <w:pPr>
              <w:pStyle w:val="ListParagraph"/>
              <w:numPr>
                <w:ilvl w:val="0"/>
                <w:numId w:val="23"/>
              </w:numPr>
              <w:tabs>
                <w:tab w:val="left" w:pos="2977"/>
                <w:tab w:val="left" w:pos="5954"/>
              </w:tabs>
              <w:snapToGrid w:val="0"/>
              <w:rPr>
                <w:rFonts w:ascii="Lato" w:hAnsi="Lato" w:cs="Arial"/>
                <w:sz w:val="22"/>
                <w:szCs w:val="22"/>
              </w:rPr>
            </w:pPr>
            <w:r w:rsidRPr="00C01F54">
              <w:rPr>
                <w:rFonts w:ascii="Lato" w:hAnsi="Lato" w:cs="Arial"/>
                <w:sz w:val="22"/>
                <w:szCs w:val="22"/>
              </w:rPr>
              <w:t>Support proposals for research funding and lead on submissions to Save the Children’s Ethics Review Committee (ERC).</w:t>
            </w:r>
          </w:p>
          <w:p w14:paraId="2A2E7CF6" w14:textId="77777777" w:rsidR="00FA6F1C" w:rsidRPr="00C01F54" w:rsidRDefault="00FA6F1C" w:rsidP="00FA6F1C">
            <w:pPr>
              <w:tabs>
                <w:tab w:val="left" w:pos="2977"/>
                <w:tab w:val="left" w:pos="5954"/>
              </w:tabs>
              <w:snapToGrid w:val="0"/>
              <w:rPr>
                <w:rFonts w:ascii="Lato" w:hAnsi="Lato" w:cs="Arial"/>
                <w:sz w:val="22"/>
                <w:szCs w:val="22"/>
              </w:rPr>
            </w:pPr>
          </w:p>
          <w:p w14:paraId="547CB6CE" w14:textId="1B8EBF1F" w:rsidR="00FA6F1C" w:rsidRPr="00C01F54" w:rsidRDefault="00FA6F1C" w:rsidP="00FA6F1C">
            <w:pPr>
              <w:tabs>
                <w:tab w:val="left" w:pos="2977"/>
                <w:tab w:val="left" w:pos="5954"/>
              </w:tabs>
              <w:snapToGrid w:val="0"/>
              <w:rPr>
                <w:rFonts w:ascii="Lato" w:hAnsi="Lato" w:cs="Arial"/>
                <w:b/>
                <w:sz w:val="22"/>
                <w:szCs w:val="22"/>
              </w:rPr>
            </w:pPr>
            <w:r w:rsidRPr="00C01F54">
              <w:rPr>
                <w:rFonts w:ascii="Lato" w:hAnsi="Lato" w:cs="Arial"/>
                <w:b/>
                <w:sz w:val="22"/>
                <w:szCs w:val="22"/>
              </w:rPr>
              <w:t>Capacity Strengthening and Training</w:t>
            </w:r>
          </w:p>
          <w:p w14:paraId="4F7DDF54" w14:textId="73D4A2AA" w:rsidR="00FA6F1C" w:rsidRPr="00C01F54" w:rsidRDefault="00FA6F1C" w:rsidP="00FA6F1C">
            <w:pPr>
              <w:pStyle w:val="ListParagraph"/>
              <w:numPr>
                <w:ilvl w:val="0"/>
                <w:numId w:val="27"/>
              </w:numPr>
              <w:tabs>
                <w:tab w:val="left" w:pos="2977"/>
                <w:tab w:val="left" w:pos="5954"/>
              </w:tabs>
              <w:snapToGrid w:val="0"/>
              <w:rPr>
                <w:rFonts w:ascii="Lato" w:hAnsi="Lato" w:cs="Arial"/>
                <w:sz w:val="22"/>
                <w:szCs w:val="22"/>
              </w:rPr>
            </w:pPr>
            <w:r w:rsidRPr="00C01F54">
              <w:rPr>
                <w:rFonts w:ascii="Lato" w:hAnsi="Lato" w:cs="Arial"/>
                <w:sz w:val="22"/>
                <w:szCs w:val="22"/>
              </w:rPr>
              <w:t>Offer both remote and in-person training on Research and MEAL for humanitarian colleagues across Save the Children country offices, regional offices, and centre teams.</w:t>
            </w:r>
          </w:p>
          <w:p w14:paraId="2AED7D9F" w14:textId="0F7C0411" w:rsidR="00FA6F1C" w:rsidRPr="00C01F54" w:rsidRDefault="00FA6F1C" w:rsidP="00FA6F1C">
            <w:pPr>
              <w:pStyle w:val="ListParagraph"/>
              <w:numPr>
                <w:ilvl w:val="0"/>
                <w:numId w:val="27"/>
              </w:numPr>
              <w:tabs>
                <w:tab w:val="left" w:pos="2977"/>
                <w:tab w:val="left" w:pos="5954"/>
              </w:tabs>
              <w:snapToGrid w:val="0"/>
              <w:rPr>
                <w:rFonts w:ascii="Lato" w:hAnsi="Lato" w:cs="Arial"/>
                <w:sz w:val="22"/>
                <w:szCs w:val="22"/>
              </w:rPr>
            </w:pPr>
            <w:r w:rsidRPr="00C01F54">
              <w:rPr>
                <w:rFonts w:ascii="Lato" w:hAnsi="Lato" w:cs="Arial"/>
                <w:sz w:val="22"/>
                <w:szCs w:val="22"/>
              </w:rPr>
              <w:t xml:space="preserve">Act as a </w:t>
            </w:r>
            <w:r w:rsidR="00342E81" w:rsidRPr="00C01F54">
              <w:rPr>
                <w:rFonts w:ascii="Lato" w:hAnsi="Lato" w:cs="Arial"/>
                <w:sz w:val="22"/>
                <w:szCs w:val="22"/>
              </w:rPr>
              <w:t>guide</w:t>
            </w:r>
            <w:r w:rsidRPr="00C01F54">
              <w:rPr>
                <w:rFonts w:ascii="Lato" w:hAnsi="Lato" w:cs="Arial"/>
                <w:sz w:val="22"/>
                <w:szCs w:val="22"/>
              </w:rPr>
              <w:t xml:space="preserve"> and coaching resource for colleagues with less experience, guiding them through complex problems and leading projects with limited risks and resource requirements.</w:t>
            </w:r>
          </w:p>
          <w:p w14:paraId="05A86A35" w14:textId="77777777" w:rsidR="00FA6F1C" w:rsidRPr="00C01F54" w:rsidRDefault="00FA6F1C" w:rsidP="00FA6F1C">
            <w:pPr>
              <w:tabs>
                <w:tab w:val="left" w:pos="2977"/>
                <w:tab w:val="left" w:pos="5954"/>
              </w:tabs>
              <w:snapToGrid w:val="0"/>
              <w:rPr>
                <w:rFonts w:ascii="Lato" w:hAnsi="Lato" w:cs="Arial"/>
                <w:sz w:val="22"/>
                <w:szCs w:val="22"/>
              </w:rPr>
            </w:pPr>
          </w:p>
          <w:p w14:paraId="3401F958" w14:textId="51355270" w:rsidR="00FA6F1C" w:rsidRPr="00C01F54" w:rsidRDefault="00FA6F1C" w:rsidP="00FA6F1C">
            <w:pPr>
              <w:tabs>
                <w:tab w:val="left" w:pos="2977"/>
                <w:tab w:val="left" w:pos="5954"/>
              </w:tabs>
              <w:snapToGrid w:val="0"/>
              <w:rPr>
                <w:rFonts w:ascii="Lato" w:hAnsi="Lato" w:cs="Arial"/>
                <w:b/>
                <w:sz w:val="22"/>
                <w:szCs w:val="22"/>
              </w:rPr>
            </w:pPr>
            <w:r w:rsidRPr="00C01F54">
              <w:rPr>
                <w:rFonts w:ascii="Lato" w:hAnsi="Lato" w:cs="Arial"/>
                <w:b/>
                <w:sz w:val="22"/>
                <w:szCs w:val="22"/>
              </w:rPr>
              <w:t>Data and Information Management</w:t>
            </w:r>
          </w:p>
          <w:p w14:paraId="4AC7804E" w14:textId="21A9A868" w:rsidR="00FA6F1C" w:rsidRPr="00C01F54" w:rsidRDefault="00FA6F1C" w:rsidP="00FA6F1C">
            <w:pPr>
              <w:pStyle w:val="ListParagraph"/>
              <w:numPr>
                <w:ilvl w:val="0"/>
                <w:numId w:val="28"/>
              </w:numPr>
              <w:tabs>
                <w:tab w:val="left" w:pos="2977"/>
                <w:tab w:val="left" w:pos="5954"/>
              </w:tabs>
              <w:snapToGrid w:val="0"/>
              <w:rPr>
                <w:rFonts w:ascii="Lato" w:hAnsi="Lato" w:cs="Arial"/>
                <w:sz w:val="22"/>
                <w:szCs w:val="22"/>
              </w:rPr>
            </w:pPr>
            <w:r w:rsidRPr="00C01F54">
              <w:rPr>
                <w:rFonts w:ascii="Lato" w:hAnsi="Lato" w:cs="Arial"/>
                <w:sz w:val="22"/>
                <w:szCs w:val="22"/>
              </w:rPr>
              <w:t>Provide insight and advice to identify and manage operational and financial risks, enabling humanitarian decision-making through live forecasting and analysis.</w:t>
            </w:r>
          </w:p>
          <w:p w14:paraId="62921A48" w14:textId="546FC953" w:rsidR="00FA6F1C" w:rsidRPr="00C01F54" w:rsidRDefault="00FA6F1C" w:rsidP="00FA6F1C">
            <w:pPr>
              <w:pStyle w:val="ListParagraph"/>
              <w:numPr>
                <w:ilvl w:val="0"/>
                <w:numId w:val="28"/>
              </w:numPr>
              <w:tabs>
                <w:tab w:val="left" w:pos="2977"/>
                <w:tab w:val="left" w:pos="5954"/>
              </w:tabs>
              <w:snapToGrid w:val="0"/>
              <w:rPr>
                <w:rFonts w:ascii="Lato" w:hAnsi="Lato" w:cs="Arial"/>
                <w:sz w:val="22"/>
                <w:szCs w:val="22"/>
              </w:rPr>
            </w:pPr>
            <w:r w:rsidRPr="00C01F54">
              <w:rPr>
                <w:rFonts w:ascii="Lato" w:hAnsi="Lato" w:cs="Arial"/>
                <w:sz w:val="22"/>
                <w:szCs w:val="22"/>
              </w:rPr>
              <w:t>Support the identification, development, and implementation of tools, databases, and data</w:t>
            </w:r>
            <w:r w:rsidR="005A271F" w:rsidRPr="00C01F54">
              <w:rPr>
                <w:rFonts w:ascii="Lato" w:hAnsi="Lato" w:cs="Arial"/>
                <w:sz w:val="22"/>
                <w:szCs w:val="22"/>
              </w:rPr>
              <w:t xml:space="preserve"> collection systems that optimis</w:t>
            </w:r>
            <w:r w:rsidRPr="00C01F54">
              <w:rPr>
                <w:rFonts w:ascii="Lato" w:hAnsi="Lato" w:cs="Arial"/>
                <w:sz w:val="22"/>
                <w:szCs w:val="22"/>
              </w:rPr>
              <w:t>e statistical efficiency, quality, and integrity across all users, while maintaining GDPR compliance.</w:t>
            </w:r>
          </w:p>
          <w:p w14:paraId="5F8B5236" w14:textId="4A351A09" w:rsidR="005A271F" w:rsidRPr="00C01F54" w:rsidRDefault="005A271F" w:rsidP="00FA6F1C">
            <w:pPr>
              <w:pStyle w:val="ListParagraph"/>
              <w:numPr>
                <w:ilvl w:val="0"/>
                <w:numId w:val="28"/>
              </w:numPr>
              <w:tabs>
                <w:tab w:val="left" w:pos="2977"/>
                <w:tab w:val="left" w:pos="5954"/>
              </w:tabs>
              <w:snapToGrid w:val="0"/>
              <w:rPr>
                <w:rFonts w:ascii="Lato" w:hAnsi="Lato" w:cs="Arial"/>
                <w:sz w:val="22"/>
                <w:szCs w:val="22"/>
              </w:rPr>
            </w:pPr>
            <w:r w:rsidRPr="00C01F54">
              <w:rPr>
                <w:rFonts w:ascii="Lato" w:hAnsi="Lato" w:cs="Arial"/>
                <w:sz w:val="22"/>
                <w:szCs w:val="22"/>
              </w:rPr>
              <w:t xml:space="preserve">Provide training and technical support to users of specific humanitarian data and analysis related tools. </w:t>
            </w:r>
          </w:p>
          <w:p w14:paraId="7234B00C" w14:textId="7F0F3E6A" w:rsidR="005A271F" w:rsidRPr="00C01F54" w:rsidRDefault="005A271F" w:rsidP="00FA6F1C">
            <w:pPr>
              <w:pStyle w:val="ListParagraph"/>
              <w:numPr>
                <w:ilvl w:val="0"/>
                <w:numId w:val="28"/>
              </w:numPr>
              <w:tabs>
                <w:tab w:val="left" w:pos="2977"/>
                <w:tab w:val="left" w:pos="5954"/>
              </w:tabs>
              <w:snapToGrid w:val="0"/>
              <w:rPr>
                <w:rFonts w:ascii="Lato" w:hAnsi="Lato" w:cs="Arial"/>
                <w:sz w:val="22"/>
                <w:szCs w:val="22"/>
              </w:rPr>
            </w:pPr>
            <w:r w:rsidRPr="00C01F54">
              <w:rPr>
                <w:rFonts w:ascii="Lato" w:hAnsi="Lato" w:cs="Arial"/>
                <w:sz w:val="22"/>
                <w:szCs w:val="22"/>
              </w:rPr>
              <w:t xml:space="preserve">Lead on the advocacy of data system alignment with members and key SCI data stakeholders. </w:t>
            </w:r>
          </w:p>
          <w:p w14:paraId="1A073638" w14:textId="77777777" w:rsidR="00FA6F1C" w:rsidRPr="00C01F54" w:rsidRDefault="00FA6F1C" w:rsidP="00FA6F1C">
            <w:pPr>
              <w:tabs>
                <w:tab w:val="left" w:pos="2977"/>
                <w:tab w:val="left" w:pos="5954"/>
              </w:tabs>
              <w:snapToGrid w:val="0"/>
              <w:rPr>
                <w:rFonts w:ascii="Lato" w:hAnsi="Lato" w:cs="Arial"/>
                <w:sz w:val="22"/>
                <w:szCs w:val="22"/>
              </w:rPr>
            </w:pPr>
          </w:p>
          <w:p w14:paraId="21B7B1B3" w14:textId="029A7CCB" w:rsidR="00FA6F1C" w:rsidRPr="00C01F54" w:rsidRDefault="00FA6F1C" w:rsidP="00FA6F1C">
            <w:pPr>
              <w:tabs>
                <w:tab w:val="left" w:pos="2977"/>
                <w:tab w:val="left" w:pos="5954"/>
              </w:tabs>
              <w:snapToGrid w:val="0"/>
              <w:rPr>
                <w:rFonts w:ascii="Lato" w:hAnsi="Lato" w:cs="Arial"/>
                <w:b/>
                <w:sz w:val="22"/>
                <w:szCs w:val="22"/>
              </w:rPr>
            </w:pPr>
            <w:r w:rsidRPr="00C01F54">
              <w:rPr>
                <w:rFonts w:ascii="Lato" w:hAnsi="Lato" w:cs="Arial"/>
                <w:b/>
                <w:sz w:val="22"/>
                <w:szCs w:val="22"/>
              </w:rPr>
              <w:t>Resource Mobilisation</w:t>
            </w:r>
          </w:p>
          <w:p w14:paraId="1F28F213" w14:textId="064A6E4C" w:rsidR="00FA6F1C" w:rsidRPr="00C01F54" w:rsidRDefault="00FA6F1C" w:rsidP="00FA6F1C">
            <w:pPr>
              <w:pStyle w:val="ListParagraph"/>
              <w:numPr>
                <w:ilvl w:val="0"/>
                <w:numId w:val="30"/>
              </w:numPr>
              <w:tabs>
                <w:tab w:val="left" w:pos="2977"/>
                <w:tab w:val="left" w:pos="5954"/>
              </w:tabs>
              <w:snapToGrid w:val="0"/>
              <w:rPr>
                <w:rFonts w:ascii="Lato" w:hAnsi="Lato" w:cs="Arial"/>
                <w:sz w:val="22"/>
                <w:szCs w:val="22"/>
              </w:rPr>
            </w:pPr>
            <w:r w:rsidRPr="00C01F54">
              <w:rPr>
                <w:rFonts w:ascii="Lato" w:hAnsi="Lato" w:cs="Arial"/>
                <w:sz w:val="22"/>
                <w:szCs w:val="22"/>
              </w:rPr>
              <w:t xml:space="preserve">Finalise M&amp;E plans, logical frameworks, and indicator selection for proposals, ensuring they are compliant and responsive to donor </w:t>
            </w:r>
            <w:r w:rsidR="005A271F" w:rsidRPr="00C01F54">
              <w:rPr>
                <w:rFonts w:ascii="Lato" w:hAnsi="Lato" w:cs="Arial"/>
                <w:sz w:val="22"/>
                <w:szCs w:val="22"/>
              </w:rPr>
              <w:t xml:space="preserve">and SCI </w:t>
            </w:r>
            <w:r w:rsidRPr="00C01F54">
              <w:rPr>
                <w:rFonts w:ascii="Lato" w:hAnsi="Lato" w:cs="Arial"/>
                <w:sz w:val="22"/>
                <w:szCs w:val="22"/>
              </w:rPr>
              <w:t>M</w:t>
            </w:r>
            <w:r w:rsidR="005A271F" w:rsidRPr="00C01F54">
              <w:rPr>
                <w:rFonts w:ascii="Lato" w:hAnsi="Lato" w:cs="Arial"/>
                <w:sz w:val="22"/>
                <w:szCs w:val="22"/>
              </w:rPr>
              <w:t>EAL</w:t>
            </w:r>
            <w:r w:rsidRPr="00C01F54">
              <w:rPr>
                <w:rFonts w:ascii="Lato" w:hAnsi="Lato" w:cs="Arial"/>
                <w:sz w:val="22"/>
                <w:szCs w:val="22"/>
              </w:rPr>
              <w:t xml:space="preserve"> requirements.</w:t>
            </w:r>
          </w:p>
          <w:p w14:paraId="3656B9AB" w14:textId="76CADAB0" w:rsidR="00EC4CE8" w:rsidRPr="00C01F54" w:rsidRDefault="00FA6F1C" w:rsidP="00FA6F1C">
            <w:pPr>
              <w:pStyle w:val="ListParagraph"/>
              <w:numPr>
                <w:ilvl w:val="0"/>
                <w:numId w:val="30"/>
              </w:numPr>
              <w:tabs>
                <w:tab w:val="left" w:pos="2977"/>
                <w:tab w:val="left" w:pos="5954"/>
              </w:tabs>
              <w:snapToGrid w:val="0"/>
              <w:rPr>
                <w:rFonts w:ascii="Lato" w:hAnsi="Lato" w:cs="Arial"/>
                <w:sz w:val="22"/>
                <w:szCs w:val="22"/>
              </w:rPr>
            </w:pPr>
            <w:r w:rsidRPr="00C01F54">
              <w:rPr>
                <w:rFonts w:ascii="Lato" w:hAnsi="Lato" w:cs="Arial"/>
                <w:sz w:val="22"/>
                <w:szCs w:val="22"/>
              </w:rPr>
              <w:t>Participate in internal and external learning events and working groups, presenting data and research at public events.</w:t>
            </w:r>
          </w:p>
        </w:tc>
      </w:tr>
      <w:tr w:rsidR="00AA4E3E" w:rsidRPr="00C01F54" w14:paraId="5AA1961A" w14:textId="77777777" w:rsidTr="00AC2E8F">
        <w:trPr>
          <w:gridAfter w:val="1"/>
          <w:wAfter w:w="28" w:type="dxa"/>
          <w:trHeight w:val="859"/>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C5FBC" w14:textId="77777777" w:rsidR="00AA4E3E" w:rsidRPr="00C01F54" w:rsidRDefault="00AA4E3E" w:rsidP="006F2049">
            <w:pPr>
              <w:tabs>
                <w:tab w:val="left" w:pos="2977"/>
                <w:tab w:val="left" w:pos="5954"/>
              </w:tabs>
              <w:snapToGrid w:val="0"/>
              <w:rPr>
                <w:rFonts w:ascii="Lato" w:hAnsi="Lato" w:cs="Arial"/>
                <w:b/>
                <w:sz w:val="22"/>
                <w:szCs w:val="22"/>
              </w:rPr>
            </w:pPr>
            <w:r w:rsidRPr="00C01F54">
              <w:rPr>
                <w:rFonts w:ascii="Lato" w:hAnsi="Lato" w:cs="Arial"/>
                <w:b/>
                <w:sz w:val="22"/>
                <w:szCs w:val="22"/>
              </w:rPr>
              <w:lastRenderedPageBreak/>
              <w:t>C</w:t>
            </w:r>
            <w:r w:rsidR="003F6AC3" w:rsidRPr="00C01F54">
              <w:rPr>
                <w:rFonts w:ascii="Lato" w:hAnsi="Lato" w:cs="Arial"/>
                <w:b/>
                <w:sz w:val="22"/>
                <w:szCs w:val="22"/>
              </w:rPr>
              <w:t>OMPETENCIES FOR THIS ROLE</w:t>
            </w:r>
            <w:r w:rsidRPr="00C01F54">
              <w:rPr>
                <w:rFonts w:ascii="Lato" w:hAnsi="Lato" w:cs="Arial"/>
                <w:b/>
                <w:sz w:val="22"/>
                <w:szCs w:val="22"/>
              </w:rPr>
              <w:t>:</w:t>
            </w:r>
            <w:r w:rsidR="00D016A6" w:rsidRPr="00C01F54">
              <w:rPr>
                <w:rFonts w:ascii="Lato" w:hAnsi="Lato" w:cs="Arial"/>
                <w:b/>
                <w:sz w:val="22"/>
                <w:szCs w:val="22"/>
              </w:rPr>
              <w:t xml:space="preserve">  </w:t>
            </w:r>
          </w:p>
          <w:p w14:paraId="45FB0818" w14:textId="77777777" w:rsidR="00AA4E3E" w:rsidRPr="00C01F54" w:rsidRDefault="00AA4E3E" w:rsidP="00AA4E3E">
            <w:pPr>
              <w:snapToGrid w:val="0"/>
              <w:ind w:left="-24"/>
              <w:rPr>
                <w:rFonts w:ascii="Lato" w:hAnsi="Lato" w:cs="Arial"/>
                <w:b/>
                <w:sz w:val="22"/>
                <w:szCs w:val="22"/>
              </w:rPr>
            </w:pPr>
          </w:p>
          <w:p w14:paraId="5E48802A" w14:textId="77777777" w:rsidR="003F6AC3" w:rsidRPr="00C01F54" w:rsidRDefault="003F6AC3" w:rsidP="003F6AC3">
            <w:pPr>
              <w:numPr>
                <w:ilvl w:val="0"/>
                <w:numId w:val="1"/>
              </w:numPr>
              <w:snapToGrid w:val="0"/>
              <w:rPr>
                <w:rFonts w:ascii="Lato" w:hAnsi="Lato" w:cs="Arial"/>
                <w:b/>
                <w:sz w:val="22"/>
                <w:szCs w:val="22"/>
              </w:rPr>
            </w:pPr>
            <w:r w:rsidRPr="00C01F54">
              <w:rPr>
                <w:rFonts w:ascii="Lato" w:hAnsi="Lato" w:cs="Arial"/>
                <w:b/>
                <w:sz w:val="22"/>
                <w:szCs w:val="22"/>
              </w:rPr>
              <w:t>Delivering R</w:t>
            </w:r>
            <w:r w:rsidR="00FC5489" w:rsidRPr="00C01F54">
              <w:rPr>
                <w:rFonts w:ascii="Lato" w:hAnsi="Lato" w:cs="Arial"/>
                <w:b/>
                <w:sz w:val="22"/>
                <w:szCs w:val="22"/>
              </w:rPr>
              <w:t>esults</w:t>
            </w:r>
          </w:p>
          <w:p w14:paraId="633C0BE8" w14:textId="77777777" w:rsidR="003F6AC3" w:rsidRPr="00C01F54" w:rsidRDefault="00FC5489" w:rsidP="003F6AC3">
            <w:pPr>
              <w:snapToGrid w:val="0"/>
              <w:ind w:left="336"/>
              <w:rPr>
                <w:rFonts w:ascii="Lato" w:hAnsi="Lato" w:cs="Arial"/>
                <w:b/>
                <w:sz w:val="22"/>
                <w:szCs w:val="22"/>
              </w:rPr>
            </w:pPr>
            <w:r w:rsidRPr="00C01F54">
              <w:rPr>
                <w:rFonts w:ascii="Lato" w:hAnsi="Lato" w:cs="GillSansStd-Light"/>
                <w:sz w:val="22"/>
                <w:szCs w:val="22"/>
                <w:lang w:eastAsia="en-GB"/>
              </w:rPr>
              <w:t>Takes personal responsibility and holds others accountable for delivering our ambitious goals for children, continually improving their own performance or that of the team/ organisation.</w:t>
            </w:r>
          </w:p>
          <w:p w14:paraId="6D739A20" w14:textId="4FDD6376" w:rsidR="00AA4E3E" w:rsidRPr="00C01F54" w:rsidRDefault="00AA4E3E" w:rsidP="003F6AC3">
            <w:pPr>
              <w:snapToGrid w:val="0"/>
              <w:ind w:left="336"/>
              <w:rPr>
                <w:rFonts w:ascii="Lato" w:hAnsi="Lato" w:cs="Arial"/>
                <w:b/>
                <w:sz w:val="22"/>
                <w:szCs w:val="22"/>
              </w:rPr>
            </w:pPr>
            <w:r w:rsidRPr="00C01F54">
              <w:rPr>
                <w:rFonts w:ascii="Lato" w:hAnsi="Lato" w:cs="Arial"/>
                <w:b/>
                <w:sz w:val="22"/>
                <w:szCs w:val="22"/>
              </w:rPr>
              <w:t>Level required</w:t>
            </w:r>
            <w:r w:rsidR="003F6AC3" w:rsidRPr="00C01F54">
              <w:rPr>
                <w:rFonts w:ascii="Lato" w:hAnsi="Lato" w:cs="Arial"/>
                <w:b/>
                <w:sz w:val="22"/>
                <w:szCs w:val="22"/>
              </w:rPr>
              <w:t xml:space="preserve">: </w:t>
            </w:r>
            <w:r w:rsidR="00C14B27" w:rsidRPr="00C01F54">
              <w:rPr>
                <w:rFonts w:ascii="Lato" w:hAnsi="Lato" w:cs="Arial"/>
                <w:b/>
                <w:sz w:val="22"/>
                <w:szCs w:val="22"/>
              </w:rPr>
              <w:t>Leading Edge</w:t>
            </w:r>
          </w:p>
          <w:p w14:paraId="049F31CB" w14:textId="77777777" w:rsidR="00AA4E3E" w:rsidRPr="00C01F54" w:rsidRDefault="00AA4E3E" w:rsidP="00AA4E3E">
            <w:pPr>
              <w:snapToGrid w:val="0"/>
              <w:rPr>
                <w:rFonts w:ascii="Lato" w:hAnsi="Lato" w:cs="Arial"/>
                <w:b/>
                <w:sz w:val="22"/>
                <w:szCs w:val="22"/>
              </w:rPr>
            </w:pPr>
          </w:p>
          <w:p w14:paraId="09648642" w14:textId="77777777" w:rsidR="003F6AC3" w:rsidRPr="00C01F54" w:rsidRDefault="003F6AC3" w:rsidP="003F6AC3">
            <w:pPr>
              <w:numPr>
                <w:ilvl w:val="0"/>
                <w:numId w:val="1"/>
              </w:numPr>
              <w:snapToGrid w:val="0"/>
              <w:rPr>
                <w:rFonts w:ascii="Lato" w:hAnsi="Lato" w:cs="Arial"/>
                <w:b/>
                <w:sz w:val="22"/>
                <w:szCs w:val="22"/>
              </w:rPr>
            </w:pPr>
            <w:r w:rsidRPr="00C01F54">
              <w:rPr>
                <w:rFonts w:ascii="Lato" w:hAnsi="Lato" w:cs="Arial"/>
                <w:b/>
                <w:sz w:val="22"/>
                <w:szCs w:val="22"/>
              </w:rPr>
              <w:t>Problem Solving and Decision-M</w:t>
            </w:r>
            <w:r w:rsidR="00FC5489" w:rsidRPr="00C01F54">
              <w:rPr>
                <w:rFonts w:ascii="Lato" w:hAnsi="Lato" w:cs="Arial"/>
                <w:b/>
                <w:sz w:val="22"/>
                <w:szCs w:val="22"/>
              </w:rPr>
              <w:t>aking</w:t>
            </w:r>
          </w:p>
          <w:p w14:paraId="4DBB809A" w14:textId="77777777" w:rsidR="00FC5489" w:rsidRPr="00C01F54" w:rsidRDefault="00FC5489" w:rsidP="003F6AC3">
            <w:pPr>
              <w:snapToGrid w:val="0"/>
              <w:ind w:left="336"/>
              <w:rPr>
                <w:rFonts w:ascii="Lato" w:hAnsi="Lato" w:cs="Arial"/>
                <w:b/>
                <w:sz w:val="22"/>
                <w:szCs w:val="22"/>
              </w:rPr>
            </w:pPr>
            <w:r w:rsidRPr="00C01F54">
              <w:rPr>
                <w:rFonts w:ascii="Lato" w:hAnsi="Lato" w:cs="GillSansStd-Light"/>
                <w:sz w:val="22"/>
                <w:szCs w:val="22"/>
                <w:lang w:eastAsia="en-GB"/>
              </w:rPr>
              <w:t>Takes effective, considered and timely decisions by gathering and evaluating relevant information from within or outside the organisation.</w:t>
            </w:r>
          </w:p>
          <w:p w14:paraId="34C8A131" w14:textId="2C1EAF5C" w:rsidR="00FC5489" w:rsidRPr="00C01F54" w:rsidRDefault="00FC5489" w:rsidP="00FC5489">
            <w:pPr>
              <w:snapToGrid w:val="0"/>
              <w:ind w:left="336"/>
              <w:rPr>
                <w:rFonts w:ascii="Lato" w:hAnsi="Lato" w:cs="Arial"/>
                <w:b/>
                <w:sz w:val="22"/>
                <w:szCs w:val="22"/>
              </w:rPr>
            </w:pPr>
            <w:r w:rsidRPr="00C01F54">
              <w:rPr>
                <w:rFonts w:ascii="Lato" w:hAnsi="Lato" w:cs="Arial"/>
                <w:b/>
                <w:sz w:val="22"/>
                <w:szCs w:val="22"/>
              </w:rPr>
              <w:t>Level required</w:t>
            </w:r>
            <w:r w:rsidR="003F6AC3" w:rsidRPr="00C01F54">
              <w:rPr>
                <w:rFonts w:ascii="Lato" w:hAnsi="Lato" w:cs="Arial"/>
                <w:b/>
                <w:sz w:val="22"/>
                <w:szCs w:val="22"/>
              </w:rPr>
              <w:t xml:space="preserve">: </w:t>
            </w:r>
            <w:r w:rsidR="00C14B27" w:rsidRPr="00C01F54">
              <w:rPr>
                <w:rFonts w:ascii="Lato" w:hAnsi="Lato" w:cs="Arial"/>
                <w:b/>
                <w:sz w:val="22"/>
                <w:szCs w:val="22"/>
              </w:rPr>
              <w:t>Leading Edge</w:t>
            </w:r>
          </w:p>
          <w:p w14:paraId="53128261" w14:textId="77777777" w:rsidR="00FC5489" w:rsidRPr="00C01F54" w:rsidRDefault="00FC5489" w:rsidP="00FC5489">
            <w:pPr>
              <w:snapToGrid w:val="0"/>
              <w:ind w:left="336"/>
              <w:rPr>
                <w:rFonts w:ascii="Lato" w:hAnsi="Lato" w:cs="Arial"/>
                <w:b/>
                <w:sz w:val="22"/>
                <w:szCs w:val="22"/>
              </w:rPr>
            </w:pPr>
          </w:p>
          <w:p w14:paraId="11F08353" w14:textId="77777777" w:rsidR="00E6215E" w:rsidRPr="00C01F54" w:rsidRDefault="00E6215E" w:rsidP="00E6215E">
            <w:pPr>
              <w:numPr>
                <w:ilvl w:val="0"/>
                <w:numId w:val="1"/>
              </w:numPr>
              <w:rPr>
                <w:rFonts w:ascii="Lato" w:hAnsi="Lato" w:cs="Arial"/>
                <w:sz w:val="22"/>
                <w:szCs w:val="22"/>
              </w:rPr>
            </w:pPr>
            <w:r w:rsidRPr="00C01F54">
              <w:rPr>
                <w:rFonts w:ascii="Lato" w:hAnsi="Lato" w:cs="Arial"/>
                <w:b/>
                <w:sz w:val="22"/>
                <w:szCs w:val="22"/>
              </w:rPr>
              <w:t xml:space="preserve">Applying technical and professional expertise </w:t>
            </w:r>
          </w:p>
          <w:p w14:paraId="3352F1EA" w14:textId="77777777" w:rsidR="00E6215E" w:rsidRPr="00C01F54" w:rsidRDefault="00E6215E" w:rsidP="00E6215E">
            <w:pPr>
              <w:ind w:left="336"/>
              <w:rPr>
                <w:rFonts w:ascii="Lato" w:hAnsi="Lato" w:cs="Arial"/>
                <w:sz w:val="22"/>
                <w:szCs w:val="22"/>
              </w:rPr>
            </w:pPr>
            <w:r w:rsidRPr="00C01F54">
              <w:rPr>
                <w:rFonts w:ascii="Lato" w:hAnsi="Lato" w:cs="Arial"/>
                <w:sz w:val="22"/>
                <w:szCs w:val="22"/>
              </w:rPr>
              <w:t>Applies the required technical and professional expertise to the highest standards; promotes and shares best practice within and outside the organisation.</w:t>
            </w:r>
          </w:p>
          <w:p w14:paraId="16F392C3" w14:textId="38E73AAF" w:rsidR="00E6215E" w:rsidRPr="00C01F54" w:rsidRDefault="00E6215E" w:rsidP="00E6215E">
            <w:pPr>
              <w:snapToGrid w:val="0"/>
              <w:ind w:left="336"/>
              <w:rPr>
                <w:rFonts w:ascii="Lato" w:hAnsi="Lato" w:cs="Arial"/>
                <w:b/>
                <w:sz w:val="22"/>
                <w:szCs w:val="22"/>
              </w:rPr>
            </w:pPr>
            <w:r w:rsidRPr="00C01F54">
              <w:rPr>
                <w:rFonts w:ascii="Lato" w:hAnsi="Lato" w:cs="Arial"/>
                <w:b/>
                <w:sz w:val="22"/>
                <w:szCs w:val="22"/>
              </w:rPr>
              <w:t xml:space="preserve">Level required: </w:t>
            </w:r>
            <w:r w:rsidR="00C14B27" w:rsidRPr="00C01F54">
              <w:rPr>
                <w:rFonts w:ascii="Lato" w:hAnsi="Lato" w:cs="Arial"/>
                <w:b/>
                <w:sz w:val="22"/>
                <w:szCs w:val="22"/>
              </w:rPr>
              <w:t>Leading Edge</w:t>
            </w:r>
          </w:p>
          <w:p w14:paraId="4101652C" w14:textId="19C30D9F" w:rsidR="00AA4E3E" w:rsidRPr="00C01F54" w:rsidRDefault="00AA4E3E" w:rsidP="00B6691E">
            <w:pPr>
              <w:snapToGrid w:val="0"/>
              <w:rPr>
                <w:rFonts w:ascii="Lato" w:hAnsi="Lato" w:cs="Arial"/>
                <w:b/>
                <w:sz w:val="22"/>
                <w:szCs w:val="22"/>
              </w:rPr>
            </w:pPr>
          </w:p>
          <w:p w14:paraId="12F2439B" w14:textId="77777777" w:rsidR="003F6AC3" w:rsidRPr="00C01F54" w:rsidRDefault="003F6AC3" w:rsidP="003F6AC3">
            <w:pPr>
              <w:numPr>
                <w:ilvl w:val="0"/>
                <w:numId w:val="1"/>
              </w:numPr>
              <w:snapToGrid w:val="0"/>
              <w:rPr>
                <w:rFonts w:ascii="Lato" w:hAnsi="Lato" w:cs="Arial"/>
                <w:b/>
                <w:sz w:val="22"/>
                <w:szCs w:val="22"/>
              </w:rPr>
            </w:pPr>
            <w:r w:rsidRPr="00C01F54">
              <w:rPr>
                <w:rFonts w:ascii="Lato" w:hAnsi="Lato" w:cs="Arial"/>
                <w:b/>
                <w:sz w:val="22"/>
                <w:szCs w:val="22"/>
              </w:rPr>
              <w:t>Working Effectively with O</w:t>
            </w:r>
            <w:r w:rsidR="00FC5489" w:rsidRPr="00C01F54">
              <w:rPr>
                <w:rFonts w:ascii="Lato" w:hAnsi="Lato" w:cs="Arial"/>
                <w:b/>
                <w:sz w:val="22"/>
                <w:szCs w:val="22"/>
              </w:rPr>
              <w:t>thers</w:t>
            </w:r>
          </w:p>
          <w:p w14:paraId="3CFFD984" w14:textId="77777777" w:rsidR="00B6691E" w:rsidRPr="00C01F54" w:rsidRDefault="00FC5489" w:rsidP="003F6AC3">
            <w:pPr>
              <w:snapToGrid w:val="0"/>
              <w:ind w:left="336"/>
              <w:rPr>
                <w:rFonts w:ascii="Lato" w:hAnsi="Lato" w:cs="Arial"/>
                <w:b/>
                <w:sz w:val="22"/>
                <w:szCs w:val="22"/>
              </w:rPr>
            </w:pPr>
            <w:r w:rsidRPr="00C01F54">
              <w:rPr>
                <w:rFonts w:ascii="Lato" w:hAnsi="Lato" w:cs="GillSansStd-Light"/>
                <w:sz w:val="22"/>
                <w:szCs w:val="22"/>
                <w:lang w:eastAsia="en-GB"/>
              </w:rPr>
              <w:t>Works collaboratively to achieve shared goals and thrives on diversity of people and perspectives; knows when to lead and when to follow and how to ensure effective cross-boundary working.</w:t>
            </w:r>
          </w:p>
          <w:p w14:paraId="02A1E41D" w14:textId="7F11E732" w:rsidR="00AA4E3E" w:rsidRPr="00C01F54" w:rsidRDefault="006F2049" w:rsidP="006F2049">
            <w:pPr>
              <w:snapToGrid w:val="0"/>
              <w:ind w:left="336"/>
              <w:rPr>
                <w:rFonts w:ascii="Lato" w:hAnsi="Lato" w:cs="Arial"/>
                <w:b/>
                <w:sz w:val="22"/>
                <w:szCs w:val="22"/>
              </w:rPr>
            </w:pPr>
            <w:r w:rsidRPr="00C01F54">
              <w:rPr>
                <w:rFonts w:ascii="Lato" w:hAnsi="Lato" w:cs="Arial"/>
                <w:b/>
                <w:sz w:val="22"/>
                <w:szCs w:val="22"/>
              </w:rPr>
              <w:t>Level required</w:t>
            </w:r>
            <w:r w:rsidR="003F6AC3" w:rsidRPr="00C01F54">
              <w:rPr>
                <w:rFonts w:ascii="Lato" w:hAnsi="Lato" w:cs="Arial"/>
                <w:b/>
                <w:sz w:val="22"/>
                <w:szCs w:val="22"/>
              </w:rPr>
              <w:t>:</w:t>
            </w:r>
            <w:r w:rsidR="00FC5489" w:rsidRPr="00C01F54">
              <w:rPr>
                <w:rFonts w:ascii="Lato" w:hAnsi="Lato" w:cs="Arial"/>
                <w:b/>
                <w:sz w:val="22"/>
                <w:szCs w:val="22"/>
              </w:rPr>
              <w:t xml:space="preserve"> </w:t>
            </w:r>
            <w:r w:rsidR="00C14B27" w:rsidRPr="00C01F54">
              <w:rPr>
                <w:rFonts w:ascii="Lato" w:hAnsi="Lato" w:cs="Arial"/>
                <w:b/>
                <w:sz w:val="22"/>
                <w:szCs w:val="22"/>
              </w:rPr>
              <w:t>Leading Edge</w:t>
            </w:r>
          </w:p>
          <w:p w14:paraId="4B99056E" w14:textId="77777777" w:rsidR="00FC5489" w:rsidRPr="00C01F54" w:rsidRDefault="00FC5489" w:rsidP="006F2049">
            <w:pPr>
              <w:snapToGrid w:val="0"/>
              <w:ind w:left="336"/>
              <w:rPr>
                <w:rFonts w:ascii="Lato" w:hAnsi="Lato" w:cs="Arial"/>
                <w:b/>
                <w:sz w:val="22"/>
                <w:szCs w:val="22"/>
              </w:rPr>
            </w:pPr>
          </w:p>
        </w:tc>
      </w:tr>
      <w:tr w:rsidR="005A271F" w:rsidRPr="00C01F54" w14:paraId="16289E70" w14:textId="77777777" w:rsidTr="00AC2E8F">
        <w:trPr>
          <w:gridAfter w:val="1"/>
          <w:wAfter w:w="28" w:type="dxa"/>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432431" w14:textId="1ED345E1" w:rsidR="005A271F" w:rsidRPr="00C01F54" w:rsidRDefault="005A271F" w:rsidP="005A271F">
            <w:pPr>
              <w:snapToGrid w:val="0"/>
              <w:ind w:left="-24"/>
              <w:rPr>
                <w:rFonts w:ascii="Lato" w:hAnsi="Lato" w:cs="Arial"/>
                <w:sz w:val="22"/>
                <w:szCs w:val="22"/>
              </w:rPr>
            </w:pPr>
            <w:r w:rsidRPr="00C01F54">
              <w:rPr>
                <w:rFonts w:ascii="Lato" w:hAnsi="Lato" w:cs="Arial"/>
                <w:b/>
                <w:sz w:val="22"/>
                <w:szCs w:val="22"/>
              </w:rPr>
              <w:t>BEHAVIOURS (Values in Practice</w:t>
            </w:r>
            <w:r w:rsidRPr="00C01F54">
              <w:rPr>
                <w:rFonts w:ascii="Lato" w:hAnsi="Lato" w:cs="Arial"/>
                <w:sz w:val="22"/>
                <w:szCs w:val="22"/>
              </w:rPr>
              <w:t>)</w:t>
            </w:r>
          </w:p>
          <w:p w14:paraId="2A2C94F1" w14:textId="77777777" w:rsidR="005A271F" w:rsidRPr="00C01F54" w:rsidRDefault="005A271F" w:rsidP="005A271F">
            <w:pPr>
              <w:snapToGrid w:val="0"/>
              <w:ind w:left="-24"/>
              <w:rPr>
                <w:rFonts w:ascii="Lato" w:hAnsi="Lato" w:cs="Arial"/>
                <w:b/>
                <w:i/>
                <w:color w:val="808080"/>
                <w:sz w:val="22"/>
                <w:szCs w:val="22"/>
              </w:rPr>
            </w:pPr>
          </w:p>
          <w:p w14:paraId="24D04AA9" w14:textId="77777777" w:rsidR="005A271F" w:rsidRPr="00C01F54" w:rsidRDefault="005A271F" w:rsidP="005A271F">
            <w:pPr>
              <w:ind w:left="-24"/>
              <w:rPr>
                <w:rFonts w:ascii="Lato" w:hAnsi="Lato" w:cs="Arial"/>
                <w:b/>
                <w:sz w:val="22"/>
                <w:szCs w:val="22"/>
              </w:rPr>
            </w:pPr>
            <w:r w:rsidRPr="00C01F54">
              <w:rPr>
                <w:rFonts w:ascii="Lato" w:hAnsi="Lato" w:cs="Arial"/>
                <w:b/>
                <w:sz w:val="22"/>
                <w:szCs w:val="22"/>
              </w:rPr>
              <w:t>Accountability:</w:t>
            </w:r>
          </w:p>
          <w:p w14:paraId="65CD0D95" w14:textId="77777777" w:rsidR="005A271F" w:rsidRPr="00C01F54" w:rsidRDefault="005A271F" w:rsidP="005A271F">
            <w:pPr>
              <w:numPr>
                <w:ilvl w:val="0"/>
                <w:numId w:val="33"/>
              </w:numPr>
              <w:tabs>
                <w:tab w:val="clear" w:pos="696"/>
                <w:tab w:val="num" w:pos="525"/>
              </w:tabs>
              <w:ind w:left="435"/>
              <w:rPr>
                <w:rFonts w:ascii="Lato" w:hAnsi="Lato" w:cs="Arial"/>
                <w:sz w:val="22"/>
                <w:szCs w:val="22"/>
              </w:rPr>
            </w:pPr>
            <w:r w:rsidRPr="00C01F54">
              <w:rPr>
                <w:rFonts w:ascii="Lato" w:hAnsi="Lato" w:cs="Arial"/>
                <w:sz w:val="22"/>
                <w:szCs w:val="22"/>
              </w:rPr>
              <w:t>Holds self-accountable for making decisions, managing resources efficiently, achieving and role modelling Save the Children values</w:t>
            </w:r>
          </w:p>
          <w:p w14:paraId="068F0551" w14:textId="77777777" w:rsidR="005A271F" w:rsidRPr="00C01F54" w:rsidRDefault="005A271F" w:rsidP="005A271F">
            <w:pPr>
              <w:numPr>
                <w:ilvl w:val="0"/>
                <w:numId w:val="33"/>
              </w:numPr>
              <w:tabs>
                <w:tab w:val="clear" w:pos="696"/>
                <w:tab w:val="num" w:pos="525"/>
              </w:tabs>
              <w:ind w:left="435"/>
              <w:rPr>
                <w:rFonts w:ascii="Lato" w:hAnsi="Lato" w:cs="Arial"/>
                <w:sz w:val="22"/>
                <w:szCs w:val="22"/>
              </w:rPr>
            </w:pPr>
            <w:r w:rsidRPr="00C01F54">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37CBB564" w14:textId="77777777" w:rsidR="005A271F" w:rsidRPr="00C01F54" w:rsidRDefault="005A271F" w:rsidP="005A271F">
            <w:pPr>
              <w:ind w:left="-24"/>
              <w:rPr>
                <w:rFonts w:ascii="Lato" w:hAnsi="Lato" w:cs="Arial"/>
                <w:b/>
                <w:sz w:val="22"/>
                <w:szCs w:val="22"/>
              </w:rPr>
            </w:pPr>
            <w:r w:rsidRPr="00C01F54">
              <w:rPr>
                <w:rFonts w:ascii="Lato" w:hAnsi="Lato" w:cs="Arial"/>
                <w:b/>
                <w:sz w:val="22"/>
                <w:szCs w:val="22"/>
              </w:rPr>
              <w:t>Ambition:</w:t>
            </w:r>
          </w:p>
          <w:p w14:paraId="1CFA8350" w14:textId="77777777" w:rsidR="005A271F" w:rsidRPr="00C01F54" w:rsidRDefault="005A271F" w:rsidP="005A271F">
            <w:pPr>
              <w:numPr>
                <w:ilvl w:val="0"/>
                <w:numId w:val="35"/>
              </w:numPr>
              <w:tabs>
                <w:tab w:val="clear" w:pos="696"/>
                <w:tab w:val="num" w:pos="435"/>
              </w:tabs>
              <w:ind w:left="435"/>
              <w:rPr>
                <w:rFonts w:ascii="Lato" w:hAnsi="Lato" w:cs="Arial"/>
                <w:sz w:val="22"/>
                <w:szCs w:val="22"/>
              </w:rPr>
            </w:pPr>
            <w:r w:rsidRPr="00C01F54">
              <w:rPr>
                <w:rFonts w:ascii="Lato" w:hAnsi="Lato" w:cs="Arial"/>
                <w:sz w:val="22"/>
                <w:szCs w:val="22"/>
              </w:rPr>
              <w:t>sets ambitious and challenging goals for themselves and their team, takes responsibility for their own personal development and encourages their team to do the same</w:t>
            </w:r>
          </w:p>
          <w:p w14:paraId="518C6090" w14:textId="77777777" w:rsidR="005A271F" w:rsidRPr="00C01F54" w:rsidRDefault="005A271F" w:rsidP="005A271F">
            <w:pPr>
              <w:numPr>
                <w:ilvl w:val="0"/>
                <w:numId w:val="35"/>
              </w:numPr>
              <w:tabs>
                <w:tab w:val="clear" w:pos="696"/>
                <w:tab w:val="num" w:pos="435"/>
              </w:tabs>
              <w:ind w:left="435"/>
              <w:rPr>
                <w:rFonts w:ascii="Lato" w:hAnsi="Lato" w:cs="Arial"/>
                <w:sz w:val="22"/>
                <w:szCs w:val="22"/>
              </w:rPr>
            </w:pPr>
            <w:r w:rsidRPr="00C01F54">
              <w:rPr>
                <w:rFonts w:ascii="Lato" w:hAnsi="Lato" w:cs="Arial"/>
                <w:sz w:val="22"/>
                <w:szCs w:val="22"/>
              </w:rPr>
              <w:t>widely shares their personal vision for Save the Children, engages and motivates others</w:t>
            </w:r>
          </w:p>
          <w:p w14:paraId="11615F9D" w14:textId="77777777" w:rsidR="005A271F" w:rsidRPr="00C01F54" w:rsidRDefault="005A271F" w:rsidP="005A271F">
            <w:pPr>
              <w:numPr>
                <w:ilvl w:val="0"/>
                <w:numId w:val="35"/>
              </w:numPr>
              <w:tabs>
                <w:tab w:val="clear" w:pos="696"/>
                <w:tab w:val="num" w:pos="435"/>
              </w:tabs>
              <w:ind w:left="435"/>
              <w:rPr>
                <w:rFonts w:ascii="Lato" w:hAnsi="Lato" w:cs="Arial"/>
                <w:sz w:val="22"/>
                <w:szCs w:val="22"/>
              </w:rPr>
            </w:pPr>
            <w:r w:rsidRPr="00C01F54">
              <w:rPr>
                <w:rFonts w:ascii="Lato" w:hAnsi="Lato" w:cs="Arial"/>
                <w:sz w:val="22"/>
                <w:szCs w:val="22"/>
              </w:rPr>
              <w:t>future orientated, thinks strategically and on a global scale.</w:t>
            </w:r>
          </w:p>
          <w:p w14:paraId="5F9DC1B5" w14:textId="77777777" w:rsidR="005A271F" w:rsidRPr="00C01F54" w:rsidRDefault="005A271F" w:rsidP="005A271F">
            <w:pPr>
              <w:ind w:left="-24"/>
              <w:rPr>
                <w:rFonts w:ascii="Lato" w:hAnsi="Lato" w:cs="Arial"/>
                <w:b/>
                <w:sz w:val="22"/>
                <w:szCs w:val="22"/>
              </w:rPr>
            </w:pPr>
            <w:r w:rsidRPr="00C01F54">
              <w:rPr>
                <w:rFonts w:ascii="Lato" w:hAnsi="Lato" w:cs="Arial"/>
                <w:b/>
                <w:sz w:val="22"/>
                <w:szCs w:val="22"/>
              </w:rPr>
              <w:t>Collaboration:</w:t>
            </w:r>
          </w:p>
          <w:p w14:paraId="421D1505" w14:textId="77777777" w:rsidR="005A271F" w:rsidRPr="00C01F54" w:rsidRDefault="005A271F" w:rsidP="005A271F">
            <w:pPr>
              <w:numPr>
                <w:ilvl w:val="0"/>
                <w:numId w:val="34"/>
              </w:numPr>
              <w:tabs>
                <w:tab w:val="clear" w:pos="696"/>
                <w:tab w:val="num" w:pos="435"/>
              </w:tabs>
              <w:ind w:left="435"/>
              <w:rPr>
                <w:rFonts w:ascii="Lato" w:hAnsi="Lato" w:cs="Arial"/>
                <w:sz w:val="22"/>
                <w:szCs w:val="22"/>
              </w:rPr>
            </w:pPr>
            <w:r w:rsidRPr="00C01F54">
              <w:rPr>
                <w:rFonts w:ascii="Lato" w:hAnsi="Lato" w:cs="Arial"/>
                <w:sz w:val="22"/>
                <w:szCs w:val="22"/>
              </w:rPr>
              <w:t>builds and maintains effective relationships, with their team, colleagues, Members and external partners and supporters</w:t>
            </w:r>
          </w:p>
          <w:p w14:paraId="70BC399B" w14:textId="77777777" w:rsidR="005A271F" w:rsidRPr="00C01F54" w:rsidRDefault="005A271F" w:rsidP="005A271F">
            <w:pPr>
              <w:numPr>
                <w:ilvl w:val="0"/>
                <w:numId w:val="34"/>
              </w:numPr>
              <w:tabs>
                <w:tab w:val="clear" w:pos="696"/>
                <w:tab w:val="num" w:pos="435"/>
              </w:tabs>
              <w:ind w:left="435"/>
              <w:rPr>
                <w:rFonts w:ascii="Lato" w:hAnsi="Lato" w:cs="Arial"/>
                <w:sz w:val="22"/>
                <w:szCs w:val="22"/>
              </w:rPr>
            </w:pPr>
            <w:r w:rsidRPr="00C01F54">
              <w:rPr>
                <w:rFonts w:ascii="Lato" w:hAnsi="Lato" w:cs="Arial"/>
                <w:sz w:val="22"/>
                <w:szCs w:val="22"/>
              </w:rPr>
              <w:t>values diversity, sees it as a source of competitive strength</w:t>
            </w:r>
          </w:p>
          <w:p w14:paraId="7FFAD283" w14:textId="77777777" w:rsidR="005A271F" w:rsidRPr="00C01F54" w:rsidRDefault="005A271F" w:rsidP="005A271F">
            <w:pPr>
              <w:numPr>
                <w:ilvl w:val="0"/>
                <w:numId w:val="32"/>
              </w:numPr>
              <w:tabs>
                <w:tab w:val="clear" w:pos="696"/>
                <w:tab w:val="num" w:pos="435"/>
              </w:tabs>
              <w:ind w:left="435"/>
              <w:rPr>
                <w:rFonts w:ascii="Lato" w:hAnsi="Lato" w:cs="Arial"/>
                <w:sz w:val="22"/>
                <w:szCs w:val="22"/>
              </w:rPr>
            </w:pPr>
            <w:r w:rsidRPr="00C01F54">
              <w:rPr>
                <w:rFonts w:ascii="Lato" w:hAnsi="Lato" w:cs="Arial"/>
                <w:sz w:val="22"/>
                <w:szCs w:val="22"/>
              </w:rPr>
              <w:t>approachable, good listener, easy to talk to.</w:t>
            </w:r>
          </w:p>
          <w:p w14:paraId="546AD84F" w14:textId="77777777" w:rsidR="005A271F" w:rsidRPr="00C01F54" w:rsidRDefault="005A271F" w:rsidP="005A271F">
            <w:pPr>
              <w:ind w:left="-24"/>
              <w:rPr>
                <w:rFonts w:ascii="Lato" w:hAnsi="Lato" w:cs="Arial"/>
                <w:b/>
                <w:sz w:val="22"/>
                <w:szCs w:val="22"/>
              </w:rPr>
            </w:pPr>
            <w:r w:rsidRPr="00C01F54">
              <w:rPr>
                <w:rFonts w:ascii="Lato" w:hAnsi="Lato" w:cs="Arial"/>
                <w:b/>
                <w:sz w:val="22"/>
                <w:szCs w:val="22"/>
              </w:rPr>
              <w:t>Creativity:</w:t>
            </w:r>
          </w:p>
          <w:p w14:paraId="21F93E1F" w14:textId="77777777" w:rsidR="005A271F" w:rsidRPr="00C01F54" w:rsidRDefault="005A271F" w:rsidP="005A271F">
            <w:pPr>
              <w:numPr>
                <w:ilvl w:val="0"/>
                <w:numId w:val="34"/>
              </w:numPr>
              <w:tabs>
                <w:tab w:val="clear" w:pos="696"/>
                <w:tab w:val="num" w:pos="435"/>
              </w:tabs>
              <w:ind w:left="435"/>
              <w:rPr>
                <w:rFonts w:ascii="Lato" w:hAnsi="Lato" w:cs="Arial"/>
                <w:sz w:val="22"/>
                <w:szCs w:val="22"/>
              </w:rPr>
            </w:pPr>
            <w:r w:rsidRPr="00C01F54">
              <w:rPr>
                <w:rFonts w:ascii="Lato" w:hAnsi="Lato" w:cs="Arial"/>
                <w:sz w:val="22"/>
                <w:szCs w:val="22"/>
              </w:rPr>
              <w:t>develops and encourages new and innovative solutions</w:t>
            </w:r>
          </w:p>
          <w:p w14:paraId="71D0E28E" w14:textId="77777777" w:rsidR="005A271F" w:rsidRPr="00C01F54" w:rsidRDefault="005A271F" w:rsidP="005A271F">
            <w:pPr>
              <w:numPr>
                <w:ilvl w:val="0"/>
                <w:numId w:val="34"/>
              </w:numPr>
              <w:tabs>
                <w:tab w:val="clear" w:pos="696"/>
                <w:tab w:val="num" w:pos="435"/>
              </w:tabs>
              <w:ind w:left="435"/>
              <w:rPr>
                <w:rFonts w:ascii="Lato" w:hAnsi="Lato" w:cs="Arial"/>
                <w:sz w:val="22"/>
                <w:szCs w:val="22"/>
              </w:rPr>
            </w:pPr>
            <w:r w:rsidRPr="00C01F54">
              <w:rPr>
                <w:rFonts w:ascii="Lato" w:hAnsi="Lato" w:cs="Arial"/>
                <w:sz w:val="22"/>
                <w:szCs w:val="22"/>
              </w:rPr>
              <w:t>willing to take disciplined risks.</w:t>
            </w:r>
          </w:p>
          <w:p w14:paraId="2B26B5B7" w14:textId="77777777" w:rsidR="005A271F" w:rsidRPr="00C01F54" w:rsidRDefault="005A271F" w:rsidP="005A271F">
            <w:pPr>
              <w:ind w:left="-24"/>
              <w:rPr>
                <w:rFonts w:ascii="Lato" w:hAnsi="Lato" w:cs="Arial"/>
                <w:b/>
                <w:sz w:val="22"/>
                <w:szCs w:val="22"/>
              </w:rPr>
            </w:pPr>
            <w:r w:rsidRPr="00C01F54">
              <w:rPr>
                <w:rFonts w:ascii="Lato" w:hAnsi="Lato" w:cs="Arial"/>
                <w:b/>
                <w:sz w:val="22"/>
                <w:szCs w:val="22"/>
              </w:rPr>
              <w:t>Integrity:</w:t>
            </w:r>
          </w:p>
          <w:p w14:paraId="5D3D5D14" w14:textId="7845DC70" w:rsidR="005A271F" w:rsidRPr="00C01F54" w:rsidRDefault="005A271F" w:rsidP="005A271F">
            <w:pPr>
              <w:pStyle w:val="ListParagraph"/>
              <w:numPr>
                <w:ilvl w:val="0"/>
                <w:numId w:val="37"/>
              </w:numPr>
              <w:rPr>
                <w:rFonts w:ascii="Lato" w:hAnsi="Lato" w:cs="GillSansStd-Light"/>
                <w:b/>
                <w:sz w:val="22"/>
                <w:szCs w:val="22"/>
                <w:lang w:eastAsia="en-GB"/>
              </w:rPr>
            </w:pPr>
            <w:r w:rsidRPr="00C01F54">
              <w:rPr>
                <w:rFonts w:ascii="Lato" w:hAnsi="Lato" w:cs="Arial"/>
                <w:sz w:val="22"/>
                <w:szCs w:val="22"/>
              </w:rPr>
              <w:t>honest, encourages openness and transparency; demonstrates highest levels of integrity</w:t>
            </w:r>
          </w:p>
        </w:tc>
      </w:tr>
      <w:tr w:rsidR="00A67B89" w:rsidRPr="00C01F54" w14:paraId="0A743693" w14:textId="77777777" w:rsidTr="00AC2E8F">
        <w:trPr>
          <w:gridAfter w:val="1"/>
          <w:wAfter w:w="28" w:type="dxa"/>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E70C5B" w14:textId="2FF23133" w:rsidR="00C14B27" w:rsidRPr="00C01F54" w:rsidRDefault="00C14B27" w:rsidP="00C14B27">
            <w:pPr>
              <w:pStyle w:val="ListParagraph"/>
              <w:suppressAutoHyphens w:val="0"/>
              <w:overflowPunct w:val="0"/>
              <w:autoSpaceDE w:val="0"/>
              <w:autoSpaceDN w:val="0"/>
              <w:adjustRightInd w:val="0"/>
              <w:spacing w:before="240" w:after="120"/>
              <w:ind w:left="360"/>
              <w:contextualSpacing/>
              <w:textAlignment w:val="baseline"/>
              <w:rPr>
                <w:rFonts w:ascii="Lato" w:hAnsi="Lato" w:cs="GillSansStd-Light"/>
                <w:b/>
                <w:sz w:val="22"/>
                <w:szCs w:val="22"/>
                <w:lang w:eastAsia="en-GB"/>
              </w:rPr>
            </w:pPr>
            <w:r w:rsidRPr="00C01F54">
              <w:rPr>
                <w:rFonts w:ascii="Lato" w:hAnsi="Lato" w:cs="GillSansStd-Light"/>
                <w:b/>
                <w:sz w:val="22"/>
                <w:szCs w:val="22"/>
                <w:lang w:eastAsia="en-GB"/>
              </w:rPr>
              <w:t>REQUIRED QUALIFICATIONS:</w:t>
            </w:r>
          </w:p>
          <w:p w14:paraId="0396BB18" w14:textId="31A9B30E" w:rsidR="00C14B27" w:rsidRPr="00C01F54" w:rsidRDefault="00C14B27" w:rsidP="00C14B27">
            <w:pPr>
              <w:pStyle w:val="ListParagraph"/>
              <w:numPr>
                <w:ilvl w:val="0"/>
                <w:numId w:val="14"/>
              </w:numPr>
              <w:suppressAutoHyphens w:val="0"/>
              <w:overflowPunct w:val="0"/>
              <w:autoSpaceDE w:val="0"/>
              <w:autoSpaceDN w:val="0"/>
              <w:adjustRightInd w:val="0"/>
              <w:spacing w:before="240" w:after="120"/>
              <w:contextualSpacing/>
              <w:textAlignment w:val="baseline"/>
              <w:rPr>
                <w:rFonts w:ascii="Lato" w:hAnsi="Lato" w:cs="GillSansStd-Light"/>
                <w:sz w:val="22"/>
                <w:szCs w:val="22"/>
                <w:lang w:eastAsia="en-GB"/>
              </w:rPr>
            </w:pPr>
            <w:r w:rsidRPr="00C01F54">
              <w:rPr>
                <w:rFonts w:ascii="Lato" w:hAnsi="Lato" w:cs="GillSansStd-Light"/>
                <w:sz w:val="22"/>
                <w:szCs w:val="22"/>
                <w:lang w:eastAsia="en-GB"/>
              </w:rPr>
              <w:t xml:space="preserve">Minimum of a Bachelor Degree or equivalent experience, </w:t>
            </w:r>
            <w:r w:rsidR="002A29ED">
              <w:rPr>
                <w:rFonts w:ascii="Lato" w:hAnsi="Lato" w:cs="GillSansStd-Light"/>
                <w:sz w:val="22"/>
                <w:szCs w:val="22"/>
                <w:lang w:eastAsia="en-GB"/>
              </w:rPr>
              <w:t xml:space="preserve">and </w:t>
            </w:r>
            <w:r w:rsidRPr="00C01F54">
              <w:rPr>
                <w:rFonts w:ascii="Lato" w:hAnsi="Lato" w:cs="GillSansStd-Light"/>
                <w:sz w:val="22"/>
                <w:szCs w:val="22"/>
                <w:lang w:eastAsia="en-GB"/>
              </w:rPr>
              <w:t xml:space="preserve">relevant experience in </w:t>
            </w:r>
            <w:r w:rsidR="007202C4" w:rsidRPr="00C01F54">
              <w:rPr>
                <w:rFonts w:ascii="Lato" w:hAnsi="Lato" w:cs="GillSansStd-Light"/>
                <w:sz w:val="22"/>
                <w:szCs w:val="22"/>
                <w:lang w:eastAsia="en-GB"/>
              </w:rPr>
              <w:t xml:space="preserve">international development, with </w:t>
            </w:r>
            <w:r w:rsidRPr="00C01F54">
              <w:rPr>
                <w:rFonts w:ascii="Lato" w:hAnsi="Lato" w:cs="GillSansStd-Light"/>
                <w:sz w:val="22"/>
                <w:szCs w:val="22"/>
                <w:lang w:eastAsia="en-GB"/>
              </w:rPr>
              <w:t xml:space="preserve">demonstrated </w:t>
            </w:r>
            <w:r w:rsidR="007202C4" w:rsidRPr="00C01F54">
              <w:rPr>
                <w:rFonts w:ascii="Lato" w:hAnsi="Lato" w:cs="GillSansStd-Light"/>
                <w:sz w:val="22"/>
                <w:szCs w:val="22"/>
                <w:lang w:eastAsia="en-GB"/>
              </w:rPr>
              <w:t xml:space="preserve">field </w:t>
            </w:r>
            <w:r w:rsidRPr="00C01F54">
              <w:rPr>
                <w:rFonts w:ascii="Lato" w:hAnsi="Lato" w:cs="GillSansStd-Light"/>
                <w:sz w:val="22"/>
                <w:szCs w:val="22"/>
                <w:lang w:eastAsia="en-GB"/>
              </w:rPr>
              <w:t>experience related to MEAL, research, and/or knowledge management.</w:t>
            </w:r>
          </w:p>
          <w:p w14:paraId="48942BAF" w14:textId="77777777" w:rsidR="00C14B27" w:rsidRPr="00C01F54" w:rsidRDefault="00C14B27" w:rsidP="00C14B27">
            <w:pPr>
              <w:pStyle w:val="ListParagraph"/>
              <w:numPr>
                <w:ilvl w:val="0"/>
                <w:numId w:val="14"/>
              </w:numPr>
              <w:suppressAutoHyphens w:val="0"/>
              <w:overflowPunct w:val="0"/>
              <w:autoSpaceDE w:val="0"/>
              <w:autoSpaceDN w:val="0"/>
              <w:adjustRightInd w:val="0"/>
              <w:spacing w:before="240" w:after="120"/>
              <w:contextualSpacing/>
              <w:textAlignment w:val="baseline"/>
              <w:rPr>
                <w:rFonts w:ascii="Lato" w:hAnsi="Lato" w:cs="GillSansStd-Light"/>
                <w:sz w:val="22"/>
                <w:szCs w:val="22"/>
                <w:lang w:eastAsia="en-GB"/>
              </w:rPr>
            </w:pPr>
            <w:r w:rsidRPr="00C01F54">
              <w:rPr>
                <w:rFonts w:ascii="Lato" w:hAnsi="Lato" w:cs="GillSansStd-Light"/>
                <w:sz w:val="22"/>
                <w:szCs w:val="22"/>
                <w:lang w:eastAsia="en-GB"/>
              </w:rPr>
              <w:t>Professional proficiency in MS Office suite</w:t>
            </w:r>
          </w:p>
          <w:p w14:paraId="775CB99A" w14:textId="21C08928" w:rsidR="00C14B27" w:rsidRPr="00C01F54" w:rsidRDefault="00C14B27" w:rsidP="00C14B27">
            <w:pPr>
              <w:pStyle w:val="ListParagraph"/>
              <w:numPr>
                <w:ilvl w:val="0"/>
                <w:numId w:val="14"/>
              </w:numPr>
              <w:suppressAutoHyphens w:val="0"/>
              <w:overflowPunct w:val="0"/>
              <w:autoSpaceDE w:val="0"/>
              <w:autoSpaceDN w:val="0"/>
              <w:adjustRightInd w:val="0"/>
              <w:spacing w:before="240" w:after="120"/>
              <w:contextualSpacing/>
              <w:textAlignment w:val="baseline"/>
              <w:rPr>
                <w:rFonts w:ascii="Lato" w:hAnsi="Lato" w:cs="GillSansStd-Light"/>
                <w:sz w:val="22"/>
                <w:szCs w:val="22"/>
                <w:lang w:eastAsia="en-GB"/>
              </w:rPr>
            </w:pPr>
            <w:r w:rsidRPr="00C01F54">
              <w:rPr>
                <w:rFonts w:ascii="Lato" w:hAnsi="Lato" w:cs="GillSansStd-Light"/>
                <w:sz w:val="22"/>
                <w:szCs w:val="22"/>
                <w:lang w:eastAsia="en-GB"/>
              </w:rPr>
              <w:t>Professional proficiency in spoken and written English</w:t>
            </w:r>
            <w:r w:rsidR="005A271F" w:rsidRPr="00C01F54">
              <w:rPr>
                <w:rFonts w:ascii="Lato" w:hAnsi="Lato" w:cs="GillSansStd-Light"/>
                <w:sz w:val="22"/>
                <w:szCs w:val="22"/>
                <w:lang w:eastAsia="en-GB"/>
              </w:rPr>
              <w:t xml:space="preserve"> </w:t>
            </w:r>
          </w:p>
          <w:p w14:paraId="3B4951C4" w14:textId="77777777" w:rsidR="00C14B27" w:rsidRPr="00C01F54" w:rsidRDefault="00C14B27" w:rsidP="00C14B27">
            <w:pPr>
              <w:pStyle w:val="ListParagraph"/>
              <w:numPr>
                <w:ilvl w:val="0"/>
                <w:numId w:val="14"/>
              </w:numPr>
              <w:suppressAutoHyphens w:val="0"/>
              <w:overflowPunct w:val="0"/>
              <w:autoSpaceDE w:val="0"/>
              <w:autoSpaceDN w:val="0"/>
              <w:adjustRightInd w:val="0"/>
              <w:contextualSpacing/>
              <w:textAlignment w:val="baseline"/>
              <w:rPr>
                <w:rFonts w:ascii="Lato" w:hAnsi="Lato" w:cs="GillSansStd-Light"/>
                <w:sz w:val="22"/>
                <w:szCs w:val="22"/>
                <w:lang w:eastAsia="en-GB"/>
              </w:rPr>
            </w:pPr>
            <w:r w:rsidRPr="00C01F54">
              <w:rPr>
                <w:rFonts w:ascii="Lato" w:hAnsi="Lato" w:cs="GillSansStd-Light"/>
                <w:sz w:val="22"/>
                <w:szCs w:val="22"/>
                <w:lang w:eastAsia="en-GB"/>
              </w:rPr>
              <w:t>Demonstrated ability to communicate and collaborate effectively with individuals and teams at all levels, both internally and externally</w:t>
            </w:r>
          </w:p>
          <w:p w14:paraId="06D299C2" w14:textId="77777777" w:rsidR="00C14B27" w:rsidRPr="00C01F54" w:rsidRDefault="00C14B27" w:rsidP="00C14B27">
            <w:pPr>
              <w:pStyle w:val="ListParagraph"/>
              <w:numPr>
                <w:ilvl w:val="0"/>
                <w:numId w:val="14"/>
              </w:numPr>
              <w:suppressAutoHyphens w:val="0"/>
              <w:overflowPunct w:val="0"/>
              <w:autoSpaceDE w:val="0"/>
              <w:autoSpaceDN w:val="0"/>
              <w:adjustRightInd w:val="0"/>
              <w:spacing w:before="240" w:after="120"/>
              <w:contextualSpacing/>
              <w:textAlignment w:val="baseline"/>
              <w:rPr>
                <w:rFonts w:ascii="Lato" w:hAnsi="Lato" w:cs="GillSansStd-Light"/>
                <w:sz w:val="22"/>
                <w:szCs w:val="22"/>
                <w:lang w:eastAsia="en-GB"/>
              </w:rPr>
            </w:pPr>
            <w:r w:rsidRPr="00C01F54">
              <w:rPr>
                <w:rFonts w:ascii="Lato" w:hAnsi="Lato" w:cs="GillSansStd-Light"/>
                <w:sz w:val="22"/>
                <w:szCs w:val="22"/>
                <w:lang w:eastAsia="en-GB"/>
              </w:rPr>
              <w:t>Demonstrated commitment to fostering and maintaining and environment of diversity, inclusion, and belonging.</w:t>
            </w:r>
          </w:p>
          <w:p w14:paraId="58615AE0" w14:textId="77777777" w:rsidR="00C14B27" w:rsidRPr="00C01F54" w:rsidRDefault="00C14B27" w:rsidP="00C14B27">
            <w:pPr>
              <w:pStyle w:val="ListParagraph"/>
              <w:numPr>
                <w:ilvl w:val="0"/>
                <w:numId w:val="14"/>
              </w:numPr>
              <w:suppressAutoHyphens w:val="0"/>
              <w:overflowPunct w:val="0"/>
              <w:autoSpaceDE w:val="0"/>
              <w:autoSpaceDN w:val="0"/>
              <w:adjustRightInd w:val="0"/>
              <w:spacing w:before="240" w:after="120"/>
              <w:contextualSpacing/>
              <w:textAlignment w:val="baseline"/>
              <w:rPr>
                <w:rFonts w:ascii="Lato" w:hAnsi="Lato" w:cs="GillSansStd-Light"/>
                <w:sz w:val="22"/>
                <w:szCs w:val="22"/>
                <w:lang w:eastAsia="en-GB"/>
              </w:rPr>
            </w:pPr>
            <w:r w:rsidRPr="00C01F54">
              <w:rPr>
                <w:rFonts w:ascii="Lato" w:hAnsi="Lato" w:cs="GillSansStd-Light"/>
                <w:sz w:val="22"/>
                <w:szCs w:val="22"/>
                <w:lang w:eastAsia="en-GB"/>
              </w:rPr>
              <w:t>Experience designing or managing logical/results frameworks, M&amp;E plans, accountability mechanisms, and program evaluations.</w:t>
            </w:r>
          </w:p>
          <w:p w14:paraId="29E83472" w14:textId="77777777" w:rsidR="00C14B27" w:rsidRPr="00C01F54" w:rsidRDefault="00C14B27" w:rsidP="00C14B27">
            <w:pPr>
              <w:pStyle w:val="ListParagraph"/>
              <w:numPr>
                <w:ilvl w:val="0"/>
                <w:numId w:val="14"/>
              </w:numPr>
              <w:suppressAutoHyphens w:val="0"/>
              <w:overflowPunct w:val="0"/>
              <w:autoSpaceDE w:val="0"/>
              <w:autoSpaceDN w:val="0"/>
              <w:adjustRightInd w:val="0"/>
              <w:spacing w:before="240" w:after="120"/>
              <w:contextualSpacing/>
              <w:textAlignment w:val="baseline"/>
              <w:rPr>
                <w:rFonts w:ascii="Lato" w:hAnsi="Lato" w:cs="GillSansStd-Light"/>
                <w:sz w:val="22"/>
                <w:szCs w:val="22"/>
                <w:lang w:eastAsia="en-GB"/>
              </w:rPr>
            </w:pPr>
            <w:r w:rsidRPr="00C01F54">
              <w:rPr>
                <w:rFonts w:ascii="Lato" w:hAnsi="Lato" w:cs="GillSansStd-Light"/>
                <w:sz w:val="22"/>
                <w:szCs w:val="22"/>
                <w:lang w:eastAsia="en-GB"/>
              </w:rPr>
              <w:t>Experience developing and tracking program indicator performance and developing donor reports for emergency programs.</w:t>
            </w:r>
          </w:p>
          <w:p w14:paraId="4C30B090" w14:textId="77777777" w:rsidR="00C14B27" w:rsidRPr="00C01F54" w:rsidRDefault="00C14B27" w:rsidP="00C14B27">
            <w:pPr>
              <w:pStyle w:val="ListParagraph"/>
              <w:numPr>
                <w:ilvl w:val="0"/>
                <w:numId w:val="14"/>
              </w:numPr>
              <w:suppressAutoHyphens w:val="0"/>
              <w:overflowPunct w:val="0"/>
              <w:autoSpaceDE w:val="0"/>
              <w:autoSpaceDN w:val="0"/>
              <w:adjustRightInd w:val="0"/>
              <w:spacing w:before="240" w:after="120"/>
              <w:contextualSpacing/>
              <w:textAlignment w:val="baseline"/>
              <w:rPr>
                <w:rFonts w:ascii="Lato" w:hAnsi="Lato" w:cs="GillSansStd-Light"/>
                <w:sz w:val="22"/>
                <w:szCs w:val="22"/>
                <w:lang w:eastAsia="en-GB"/>
              </w:rPr>
            </w:pPr>
            <w:r w:rsidRPr="00C01F54">
              <w:rPr>
                <w:rFonts w:ascii="Lato" w:hAnsi="Lato" w:cs="GillSansStd-Light"/>
                <w:sz w:val="22"/>
                <w:szCs w:val="22"/>
                <w:lang w:eastAsia="en-GB"/>
              </w:rPr>
              <w:t>Experience designing and conducting quantitative household surveys and qualitative studies, including calculating sample sizes, selecting a sampling methodology, developing data collection tools, training enumerators, and supervising data collection.</w:t>
            </w:r>
          </w:p>
          <w:p w14:paraId="02F2522B" w14:textId="77777777" w:rsidR="00C14B27" w:rsidRPr="00C01F54" w:rsidRDefault="00C14B27" w:rsidP="00C14B27">
            <w:pPr>
              <w:pStyle w:val="ListParagraph"/>
              <w:numPr>
                <w:ilvl w:val="0"/>
                <w:numId w:val="14"/>
              </w:numPr>
              <w:suppressAutoHyphens w:val="0"/>
              <w:overflowPunct w:val="0"/>
              <w:autoSpaceDE w:val="0"/>
              <w:autoSpaceDN w:val="0"/>
              <w:adjustRightInd w:val="0"/>
              <w:spacing w:before="240" w:after="120"/>
              <w:contextualSpacing/>
              <w:textAlignment w:val="baseline"/>
              <w:rPr>
                <w:rFonts w:ascii="Lato" w:hAnsi="Lato" w:cs="GillSansStd-Light"/>
                <w:sz w:val="22"/>
                <w:szCs w:val="22"/>
                <w:lang w:eastAsia="en-GB"/>
              </w:rPr>
            </w:pPr>
            <w:r w:rsidRPr="00C01F54">
              <w:rPr>
                <w:rFonts w:ascii="Lato" w:hAnsi="Lato" w:cs="GillSansStd-Light"/>
                <w:sz w:val="22"/>
                <w:szCs w:val="22"/>
                <w:lang w:eastAsia="en-GB"/>
              </w:rPr>
              <w:t>Experience conducting quantitative and qualitative data analysis and interpreting results, and experience using statistical software.</w:t>
            </w:r>
          </w:p>
          <w:p w14:paraId="2546E489" w14:textId="77777777" w:rsidR="00C14B27" w:rsidRPr="00C01F54" w:rsidRDefault="00C14B27" w:rsidP="00C14B27">
            <w:pPr>
              <w:pStyle w:val="ListParagraph"/>
              <w:numPr>
                <w:ilvl w:val="0"/>
                <w:numId w:val="14"/>
              </w:numPr>
              <w:suppressAutoHyphens w:val="0"/>
              <w:overflowPunct w:val="0"/>
              <w:autoSpaceDE w:val="0"/>
              <w:autoSpaceDN w:val="0"/>
              <w:adjustRightInd w:val="0"/>
              <w:spacing w:before="240" w:after="120"/>
              <w:contextualSpacing/>
              <w:textAlignment w:val="baseline"/>
              <w:rPr>
                <w:rFonts w:ascii="Lato" w:hAnsi="Lato" w:cs="GillSansStd-Light"/>
                <w:sz w:val="22"/>
                <w:szCs w:val="22"/>
                <w:lang w:eastAsia="en-GB"/>
              </w:rPr>
            </w:pPr>
            <w:r w:rsidRPr="00C01F54">
              <w:rPr>
                <w:rFonts w:ascii="Lato" w:hAnsi="Lato" w:cs="GillSansStd-Light"/>
                <w:sz w:val="22"/>
                <w:szCs w:val="22"/>
                <w:lang w:eastAsia="en-GB"/>
              </w:rPr>
              <w:t>Ability to work under tight deadlines, manage multiple tasks simultaneously, and work effectively both independently and as part of multicultural teams.</w:t>
            </w:r>
          </w:p>
          <w:p w14:paraId="1CEA80ED" w14:textId="77777777" w:rsidR="00C14B27" w:rsidRPr="00C01F54" w:rsidRDefault="00C14B27" w:rsidP="00C14B27">
            <w:pPr>
              <w:pStyle w:val="ListParagraph"/>
              <w:numPr>
                <w:ilvl w:val="0"/>
                <w:numId w:val="14"/>
              </w:numPr>
              <w:suppressAutoHyphens w:val="0"/>
              <w:overflowPunct w:val="0"/>
              <w:autoSpaceDE w:val="0"/>
              <w:autoSpaceDN w:val="0"/>
              <w:adjustRightInd w:val="0"/>
              <w:spacing w:before="240" w:after="120"/>
              <w:contextualSpacing/>
              <w:textAlignment w:val="baseline"/>
              <w:rPr>
                <w:rFonts w:ascii="Lato" w:hAnsi="Lato" w:cs="GillSansStd-Light"/>
                <w:sz w:val="22"/>
                <w:szCs w:val="22"/>
                <w:lang w:eastAsia="en-GB"/>
              </w:rPr>
            </w:pPr>
            <w:r w:rsidRPr="00C01F54">
              <w:rPr>
                <w:rFonts w:ascii="Lato" w:hAnsi="Lato" w:cs="GillSansStd-Light"/>
                <w:sz w:val="22"/>
                <w:szCs w:val="22"/>
                <w:lang w:eastAsia="en-GB"/>
              </w:rPr>
              <w:t>Willingness and ability to occasionally work irregular hours to accommodate calls with field teams in other time zones.</w:t>
            </w:r>
          </w:p>
          <w:p w14:paraId="6B60BACB" w14:textId="77777777" w:rsidR="00C14B27" w:rsidRPr="00C01F54" w:rsidRDefault="00C14B27" w:rsidP="00C14B27">
            <w:pPr>
              <w:pStyle w:val="ListParagraph"/>
              <w:numPr>
                <w:ilvl w:val="0"/>
                <w:numId w:val="14"/>
              </w:numPr>
              <w:suppressAutoHyphens w:val="0"/>
              <w:overflowPunct w:val="0"/>
              <w:autoSpaceDE w:val="0"/>
              <w:autoSpaceDN w:val="0"/>
              <w:adjustRightInd w:val="0"/>
              <w:spacing w:before="240" w:after="120"/>
              <w:contextualSpacing/>
              <w:textAlignment w:val="baseline"/>
              <w:rPr>
                <w:rFonts w:ascii="Lato" w:hAnsi="Lato" w:cs="GillSansStd-Light"/>
                <w:sz w:val="22"/>
                <w:szCs w:val="22"/>
                <w:lang w:eastAsia="en-GB"/>
              </w:rPr>
            </w:pPr>
            <w:r w:rsidRPr="00C01F54">
              <w:rPr>
                <w:rFonts w:ascii="Lato" w:hAnsi="Lato" w:cs="GillSansStd-Light"/>
                <w:sz w:val="22"/>
                <w:szCs w:val="22"/>
                <w:lang w:eastAsia="en-GB"/>
              </w:rPr>
              <w:t>Experience developing and conducting training programs for field staff including curriculum design, presentation and teaching skills, and training-of-trainers methods.</w:t>
            </w:r>
          </w:p>
          <w:p w14:paraId="78EAEE83" w14:textId="77777777" w:rsidR="00C14B27" w:rsidRPr="00C01F54" w:rsidRDefault="00C14B27" w:rsidP="00C14B27">
            <w:pPr>
              <w:pStyle w:val="ListParagraph"/>
              <w:numPr>
                <w:ilvl w:val="0"/>
                <w:numId w:val="14"/>
              </w:numPr>
              <w:suppressAutoHyphens w:val="0"/>
              <w:overflowPunct w:val="0"/>
              <w:autoSpaceDE w:val="0"/>
              <w:autoSpaceDN w:val="0"/>
              <w:adjustRightInd w:val="0"/>
              <w:spacing w:after="120"/>
              <w:contextualSpacing/>
              <w:textAlignment w:val="baseline"/>
              <w:rPr>
                <w:rFonts w:ascii="Lato" w:hAnsi="Lato" w:cs="GillSansStd-Light"/>
                <w:sz w:val="22"/>
                <w:szCs w:val="22"/>
                <w:lang w:eastAsia="en-GB"/>
              </w:rPr>
            </w:pPr>
            <w:r w:rsidRPr="00C01F54">
              <w:rPr>
                <w:rFonts w:ascii="Lato" w:hAnsi="Lato" w:cs="GillSansStd-Light"/>
                <w:sz w:val="22"/>
                <w:szCs w:val="22"/>
                <w:lang w:eastAsia="en-GB"/>
              </w:rPr>
              <w:t>Knowledge of and experience with statistical software and data visualization tools.</w:t>
            </w:r>
          </w:p>
          <w:p w14:paraId="67CCFFAA" w14:textId="77777777" w:rsidR="00C14B27" w:rsidRPr="00C01F54" w:rsidRDefault="00C14B27" w:rsidP="00C14B27">
            <w:pPr>
              <w:pStyle w:val="ListParagraph"/>
              <w:numPr>
                <w:ilvl w:val="0"/>
                <w:numId w:val="14"/>
              </w:numPr>
              <w:suppressAutoHyphens w:val="0"/>
              <w:overflowPunct w:val="0"/>
              <w:autoSpaceDE w:val="0"/>
              <w:autoSpaceDN w:val="0"/>
              <w:adjustRightInd w:val="0"/>
              <w:spacing w:before="240" w:after="120"/>
              <w:contextualSpacing/>
              <w:textAlignment w:val="baseline"/>
              <w:rPr>
                <w:rFonts w:ascii="Lato" w:hAnsi="Lato" w:cs="GillSansStd-Light"/>
                <w:sz w:val="22"/>
                <w:szCs w:val="22"/>
                <w:lang w:eastAsia="en-GB"/>
              </w:rPr>
            </w:pPr>
            <w:r w:rsidRPr="00C01F54">
              <w:rPr>
                <w:rFonts w:ascii="Lato" w:hAnsi="Lato" w:cs="GillSansStd-Light"/>
                <w:sz w:val="22"/>
                <w:szCs w:val="22"/>
                <w:lang w:eastAsia="en-GB"/>
              </w:rPr>
              <w:t xml:space="preserve">Experience conducting M&amp;E for awards funded by USAID BHA (formerly FFP and OFDA), BPRM, and/or UN agencies such as WFP or UNHCR. </w:t>
            </w:r>
          </w:p>
          <w:p w14:paraId="3E790223" w14:textId="77777777" w:rsidR="00C14B27" w:rsidRPr="00C01F54" w:rsidRDefault="00C14B27" w:rsidP="00C14B27">
            <w:pPr>
              <w:pStyle w:val="ListParagraph"/>
              <w:numPr>
                <w:ilvl w:val="0"/>
                <w:numId w:val="14"/>
              </w:numPr>
              <w:suppressAutoHyphens w:val="0"/>
              <w:overflowPunct w:val="0"/>
              <w:autoSpaceDE w:val="0"/>
              <w:autoSpaceDN w:val="0"/>
              <w:adjustRightInd w:val="0"/>
              <w:spacing w:after="120"/>
              <w:contextualSpacing/>
              <w:textAlignment w:val="baseline"/>
              <w:rPr>
                <w:rFonts w:ascii="Lato" w:hAnsi="Lato" w:cs="GillSansStd-Light"/>
                <w:sz w:val="22"/>
                <w:szCs w:val="22"/>
                <w:lang w:eastAsia="en-GB"/>
              </w:rPr>
            </w:pPr>
            <w:r w:rsidRPr="00C01F54">
              <w:rPr>
                <w:rFonts w:ascii="Lato" w:hAnsi="Lato" w:cs="GillSansStd-Light"/>
                <w:sz w:val="22"/>
                <w:szCs w:val="22"/>
                <w:lang w:eastAsia="en-GB"/>
              </w:rPr>
              <w:t>Experience giving public presentations.</w:t>
            </w:r>
          </w:p>
          <w:p w14:paraId="4353C956" w14:textId="77777777" w:rsidR="00C14B27" w:rsidRPr="00C01F54" w:rsidRDefault="00C14B27" w:rsidP="00C14B27">
            <w:pPr>
              <w:pStyle w:val="ListParagraph"/>
              <w:numPr>
                <w:ilvl w:val="0"/>
                <w:numId w:val="14"/>
              </w:numPr>
              <w:suppressAutoHyphens w:val="0"/>
              <w:overflowPunct w:val="0"/>
              <w:autoSpaceDE w:val="0"/>
              <w:autoSpaceDN w:val="0"/>
              <w:adjustRightInd w:val="0"/>
              <w:spacing w:after="120"/>
              <w:contextualSpacing/>
              <w:textAlignment w:val="baseline"/>
              <w:rPr>
                <w:rFonts w:ascii="Lato" w:hAnsi="Lato" w:cs="GillSansStd-Light"/>
                <w:sz w:val="22"/>
                <w:szCs w:val="22"/>
                <w:lang w:eastAsia="en-GB"/>
              </w:rPr>
            </w:pPr>
            <w:r w:rsidRPr="00C01F54">
              <w:rPr>
                <w:rFonts w:ascii="Lato" w:hAnsi="Lato" w:cs="GillSansStd-Light"/>
                <w:sz w:val="22"/>
                <w:szCs w:val="22"/>
                <w:lang w:eastAsia="en-GB"/>
              </w:rPr>
              <w:t>Experience working in an emergency setting.</w:t>
            </w:r>
          </w:p>
          <w:p w14:paraId="5160EB27" w14:textId="01084F10" w:rsidR="00A67B89" w:rsidRPr="00C01F54" w:rsidRDefault="00C14B27" w:rsidP="00C14B27">
            <w:pPr>
              <w:pStyle w:val="ListParagraph"/>
              <w:numPr>
                <w:ilvl w:val="0"/>
                <w:numId w:val="14"/>
              </w:numPr>
              <w:suppressAutoHyphens w:val="0"/>
              <w:overflowPunct w:val="0"/>
              <w:autoSpaceDE w:val="0"/>
              <w:autoSpaceDN w:val="0"/>
              <w:adjustRightInd w:val="0"/>
              <w:spacing w:before="240" w:after="120"/>
              <w:contextualSpacing/>
              <w:textAlignment w:val="baseline"/>
              <w:rPr>
                <w:rFonts w:ascii="Lato" w:hAnsi="Lato" w:cs="GillSansStd-Light"/>
                <w:sz w:val="22"/>
                <w:szCs w:val="22"/>
                <w:lang w:eastAsia="en-GB"/>
              </w:rPr>
            </w:pPr>
            <w:r w:rsidRPr="00C01F54">
              <w:rPr>
                <w:rFonts w:ascii="Lato" w:hAnsi="Lato" w:cs="GillSansStd-Light"/>
                <w:sz w:val="22"/>
                <w:szCs w:val="22"/>
                <w:lang w:eastAsia="en-GB"/>
              </w:rPr>
              <w:t>Experience using KoBo Toolbox, ODK, or other mobile data collection software.</w:t>
            </w:r>
          </w:p>
          <w:p w14:paraId="44EAE708" w14:textId="38D34583" w:rsidR="0052297E" w:rsidRPr="00C01F54" w:rsidRDefault="0052297E" w:rsidP="0036201E">
            <w:pPr>
              <w:spacing w:after="160" w:line="259" w:lineRule="auto"/>
              <w:rPr>
                <w:rFonts w:ascii="Lato" w:hAnsi="Lato" w:cs="GillSansStd-Light"/>
                <w:sz w:val="22"/>
                <w:szCs w:val="22"/>
                <w:lang w:eastAsia="en-GB"/>
              </w:rPr>
            </w:pPr>
          </w:p>
        </w:tc>
      </w:tr>
      <w:tr w:rsidR="0052297E" w:rsidRPr="00C01F54" w14:paraId="56E837A6" w14:textId="77777777" w:rsidTr="0052297E">
        <w:trPr>
          <w:gridAfter w:val="1"/>
          <w:wAfter w:w="28" w:type="dxa"/>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0882B" w14:textId="77777777" w:rsidR="0052297E" w:rsidRPr="00C01F54" w:rsidRDefault="0052297E" w:rsidP="0052297E">
            <w:pPr>
              <w:snapToGrid w:val="0"/>
              <w:spacing w:before="120" w:after="120"/>
              <w:rPr>
                <w:rFonts w:ascii="Lato" w:hAnsi="Lato" w:cs="Arial"/>
                <w:b/>
                <w:sz w:val="22"/>
                <w:szCs w:val="22"/>
              </w:rPr>
            </w:pPr>
            <w:r w:rsidRPr="00C01F54">
              <w:rPr>
                <w:rFonts w:ascii="Lato" w:hAnsi="Lato" w:cs="Arial"/>
                <w:b/>
                <w:sz w:val="22"/>
                <w:szCs w:val="22"/>
              </w:rPr>
              <w:t>Additional job responsibilities</w:t>
            </w:r>
          </w:p>
          <w:p w14:paraId="1F749797" w14:textId="77777777" w:rsidR="0052297E" w:rsidRPr="00C01F54" w:rsidRDefault="0052297E" w:rsidP="0052297E">
            <w:pPr>
              <w:snapToGrid w:val="0"/>
              <w:spacing w:before="120" w:after="120"/>
              <w:rPr>
                <w:rFonts w:ascii="Lato" w:hAnsi="Lato" w:cs="Arial"/>
                <w:sz w:val="22"/>
                <w:szCs w:val="22"/>
              </w:rPr>
            </w:pPr>
            <w:r w:rsidRPr="00C01F54">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52297E" w:rsidRPr="00C01F54" w14:paraId="5AD656C4" w14:textId="77777777" w:rsidTr="0052297E">
        <w:trPr>
          <w:gridAfter w:val="1"/>
          <w:wAfter w:w="28" w:type="dxa"/>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BB333" w14:textId="77777777" w:rsidR="0052297E" w:rsidRPr="00C01F54" w:rsidRDefault="0052297E" w:rsidP="0052297E">
            <w:pPr>
              <w:snapToGrid w:val="0"/>
              <w:spacing w:before="120" w:after="120"/>
              <w:rPr>
                <w:rFonts w:ascii="Lato" w:hAnsi="Lato" w:cs="Arial"/>
                <w:b/>
                <w:sz w:val="22"/>
                <w:szCs w:val="22"/>
              </w:rPr>
            </w:pPr>
            <w:r w:rsidRPr="00C01F54">
              <w:rPr>
                <w:rFonts w:ascii="Lato" w:hAnsi="Lato" w:cs="Arial"/>
                <w:b/>
                <w:sz w:val="22"/>
                <w:szCs w:val="22"/>
              </w:rPr>
              <w:t xml:space="preserve">Equal Opportunities </w:t>
            </w:r>
          </w:p>
          <w:p w14:paraId="4706617A" w14:textId="77777777" w:rsidR="0052297E" w:rsidRPr="00C01F54" w:rsidRDefault="0052297E" w:rsidP="0052297E">
            <w:pPr>
              <w:snapToGrid w:val="0"/>
              <w:spacing w:before="120" w:after="120"/>
              <w:rPr>
                <w:rFonts w:ascii="Lato" w:hAnsi="Lato" w:cs="Arial"/>
                <w:sz w:val="22"/>
                <w:szCs w:val="22"/>
              </w:rPr>
            </w:pPr>
            <w:r w:rsidRPr="00C01F54">
              <w:rPr>
                <w:rFonts w:ascii="Lato" w:hAnsi="Lato" w:cs="Arial"/>
                <w:sz w:val="22"/>
                <w:szCs w:val="22"/>
              </w:rPr>
              <w:t>The role holder is required to carry out the duties in accordance with the SCI Equal Opportunities and Diversity policies and procedures.</w:t>
            </w:r>
          </w:p>
        </w:tc>
      </w:tr>
      <w:tr w:rsidR="0052297E" w:rsidRPr="00C01F54" w14:paraId="001D08C5" w14:textId="77777777" w:rsidTr="0052297E">
        <w:trPr>
          <w:gridAfter w:val="1"/>
          <w:wAfter w:w="28" w:type="dxa"/>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B880C" w14:textId="77777777" w:rsidR="0052297E" w:rsidRPr="00C01F54" w:rsidRDefault="0052297E" w:rsidP="0052297E">
            <w:pPr>
              <w:snapToGrid w:val="0"/>
              <w:spacing w:before="120" w:after="120"/>
              <w:rPr>
                <w:rFonts w:ascii="Lato" w:hAnsi="Lato" w:cs="Arial"/>
                <w:b/>
                <w:sz w:val="22"/>
                <w:szCs w:val="22"/>
              </w:rPr>
            </w:pPr>
            <w:r w:rsidRPr="00C01F54">
              <w:rPr>
                <w:rFonts w:ascii="Lato" w:hAnsi="Lato" w:cs="Arial"/>
                <w:b/>
                <w:sz w:val="22"/>
                <w:szCs w:val="22"/>
              </w:rPr>
              <w:t>Child Safeguarding:</w:t>
            </w:r>
          </w:p>
          <w:p w14:paraId="7A2F354F" w14:textId="77777777" w:rsidR="0052297E" w:rsidRPr="00C01F54" w:rsidRDefault="0052297E" w:rsidP="0052297E">
            <w:pPr>
              <w:snapToGrid w:val="0"/>
              <w:spacing w:before="120" w:after="120"/>
              <w:rPr>
                <w:rFonts w:ascii="Lato" w:hAnsi="Lato" w:cs="Arial"/>
                <w:sz w:val="22"/>
                <w:szCs w:val="22"/>
              </w:rPr>
            </w:pPr>
            <w:r w:rsidRPr="00C01F54">
              <w:rPr>
                <w:rFonts w:ascii="Lato" w:hAnsi="Lato" w:cs="Arial"/>
                <w:sz w:val="22"/>
                <w:szCs w:val="22"/>
              </w:rPr>
              <w:t>We need to keep children safe so our selection process, which includes rigorous background checks, reflects our commitment to the protection of children from abuse.</w:t>
            </w:r>
          </w:p>
        </w:tc>
      </w:tr>
      <w:tr w:rsidR="0052297E" w:rsidRPr="00C01F54" w14:paraId="6CDF5A6D" w14:textId="77777777" w:rsidTr="0052297E">
        <w:trPr>
          <w:gridAfter w:val="1"/>
          <w:wAfter w:w="28" w:type="dxa"/>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624C9" w14:textId="77777777" w:rsidR="0052297E" w:rsidRPr="00C01F54" w:rsidRDefault="0052297E" w:rsidP="0052297E">
            <w:pPr>
              <w:snapToGrid w:val="0"/>
              <w:spacing w:before="120" w:after="120"/>
              <w:rPr>
                <w:rFonts w:ascii="Lato" w:hAnsi="Lato" w:cs="Arial"/>
                <w:b/>
                <w:sz w:val="22"/>
                <w:szCs w:val="22"/>
              </w:rPr>
            </w:pPr>
            <w:r w:rsidRPr="00C01F54">
              <w:rPr>
                <w:rFonts w:ascii="Lato" w:hAnsi="Lato" w:cs="Arial"/>
                <w:b/>
                <w:sz w:val="22"/>
                <w:szCs w:val="22"/>
              </w:rPr>
              <w:t>Safeguarding our Staff:</w:t>
            </w:r>
          </w:p>
          <w:p w14:paraId="3C1E2E34" w14:textId="77777777" w:rsidR="0052297E" w:rsidRPr="00C01F54" w:rsidRDefault="0052297E" w:rsidP="0052297E">
            <w:pPr>
              <w:snapToGrid w:val="0"/>
              <w:spacing w:before="120" w:after="120"/>
              <w:rPr>
                <w:rFonts w:ascii="Lato" w:hAnsi="Lato" w:cs="Arial"/>
                <w:sz w:val="22"/>
                <w:szCs w:val="22"/>
              </w:rPr>
            </w:pPr>
            <w:r w:rsidRPr="00C01F54">
              <w:rPr>
                <w:rFonts w:ascii="Lato" w:hAnsi="Lato" w:cs="Arial"/>
                <w:sz w:val="22"/>
                <w:szCs w:val="22"/>
              </w:rPr>
              <w:t>The post holder is required to carry out the duties in accordance with the SCI anti-harassment policy.</w:t>
            </w:r>
          </w:p>
        </w:tc>
      </w:tr>
      <w:tr w:rsidR="0052297E" w:rsidRPr="00C01F54" w14:paraId="7461982E" w14:textId="77777777" w:rsidTr="0052297E">
        <w:trPr>
          <w:gridAfter w:val="1"/>
          <w:wAfter w:w="28" w:type="dxa"/>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D0A1F" w14:textId="77777777" w:rsidR="0052297E" w:rsidRPr="00C01F54" w:rsidRDefault="0052297E" w:rsidP="0052297E">
            <w:pPr>
              <w:snapToGrid w:val="0"/>
              <w:spacing w:before="120" w:after="120"/>
              <w:rPr>
                <w:rFonts w:ascii="Lato" w:hAnsi="Lato" w:cs="Arial"/>
                <w:b/>
                <w:sz w:val="22"/>
                <w:szCs w:val="22"/>
              </w:rPr>
            </w:pPr>
            <w:r w:rsidRPr="00C01F54">
              <w:rPr>
                <w:rFonts w:ascii="Lato" w:hAnsi="Lato" w:cs="Arial"/>
                <w:b/>
                <w:sz w:val="22"/>
                <w:szCs w:val="22"/>
              </w:rPr>
              <w:t>Health and Safety</w:t>
            </w:r>
          </w:p>
          <w:p w14:paraId="569A3149" w14:textId="77777777" w:rsidR="0052297E" w:rsidRPr="00C01F54" w:rsidRDefault="0052297E" w:rsidP="0052297E">
            <w:pPr>
              <w:snapToGrid w:val="0"/>
              <w:spacing w:before="120" w:after="120"/>
              <w:rPr>
                <w:rFonts w:ascii="Lato" w:hAnsi="Lato" w:cs="Arial"/>
                <w:sz w:val="22"/>
                <w:szCs w:val="22"/>
              </w:rPr>
            </w:pPr>
            <w:r w:rsidRPr="00C01F54">
              <w:rPr>
                <w:rFonts w:ascii="Lato" w:hAnsi="Lato" w:cs="Arial"/>
                <w:sz w:val="22"/>
                <w:szCs w:val="22"/>
              </w:rPr>
              <w:t>The role holder is required to carry out the duties in accordance with SCI Health and Safety policies and procedures.</w:t>
            </w:r>
          </w:p>
        </w:tc>
      </w:tr>
      <w:tr w:rsidR="0052297E" w:rsidRPr="00C01F54" w14:paraId="62117D41" w14:textId="77777777" w:rsidTr="0052297E">
        <w:trPr>
          <w:gridAfter w:val="1"/>
          <w:wAfter w:w="28" w:type="dxa"/>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700AB" w14:textId="77777777" w:rsidR="0052297E" w:rsidRPr="00C01F54" w:rsidRDefault="0052297E" w:rsidP="00B934F7">
            <w:pPr>
              <w:snapToGrid w:val="0"/>
              <w:spacing w:before="120" w:after="120"/>
              <w:rPr>
                <w:rFonts w:ascii="Lato" w:hAnsi="Lato" w:cs="Arial"/>
                <w:b/>
                <w:sz w:val="22"/>
                <w:szCs w:val="22"/>
              </w:rPr>
            </w:pPr>
            <w:r w:rsidRPr="00C01F54">
              <w:rPr>
                <w:rFonts w:ascii="Lato" w:hAnsi="Lato" w:cs="Arial"/>
                <w:b/>
                <w:sz w:val="22"/>
                <w:szCs w:val="22"/>
              </w:rPr>
              <w:t xml:space="preserve">Date of issue: 18 August 2023 </w:t>
            </w:r>
            <w:r w:rsidRPr="00C01F54">
              <w:rPr>
                <w:rFonts w:ascii="Lato" w:hAnsi="Lato" w:cs="Arial"/>
                <w:b/>
                <w:sz w:val="22"/>
                <w:szCs w:val="22"/>
              </w:rPr>
              <w:tab/>
              <w:t xml:space="preserve">                                Author: Global Head of Humanitarian E&amp;L</w:t>
            </w:r>
          </w:p>
        </w:tc>
      </w:tr>
    </w:tbl>
    <w:p w14:paraId="3461D779" w14:textId="77777777" w:rsidR="006B781C" w:rsidRPr="00C01F54" w:rsidRDefault="006B781C" w:rsidP="0052297E">
      <w:pPr>
        <w:tabs>
          <w:tab w:val="left" w:pos="5954"/>
        </w:tabs>
        <w:rPr>
          <w:rFonts w:ascii="Lato" w:hAnsi="Lato" w:cs="Arial"/>
          <w:sz w:val="22"/>
          <w:szCs w:val="22"/>
        </w:rPr>
      </w:pPr>
    </w:p>
    <w:sectPr w:rsidR="006B781C" w:rsidRPr="00C01F54" w:rsidSect="00923426">
      <w:headerReference w:type="default" r:id="rId12"/>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2D8B6" w14:textId="77777777" w:rsidR="00F74DBF" w:rsidRDefault="00F74DBF">
      <w:r>
        <w:separator/>
      </w:r>
    </w:p>
  </w:endnote>
  <w:endnote w:type="continuationSeparator" w:id="0">
    <w:p w14:paraId="0FB78278" w14:textId="77777777" w:rsidR="00F74DBF" w:rsidRDefault="00F7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Calibr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SansStd-Light">
    <w:panose1 w:val="00000000000000000000"/>
    <w:charset w:val="00"/>
    <w:family w:val="auto"/>
    <w:notTrueType/>
    <w:pitch w:val="default"/>
    <w:sig w:usb0="00000003" w:usb1="00000000" w:usb2="00000000" w:usb3="00000000" w:csb0="00000001" w:csb1="00000000"/>
  </w:font>
  <w:font w:name="Oswald">
    <w:panose1 w:val="00000000000000000000"/>
    <w:charset w:val="00"/>
    <w:family w:val="auto"/>
    <w:pitch w:val="variable"/>
    <w:sig w:usb0="A00002FF" w:usb1="4000204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39945" w14:textId="77777777" w:rsidR="00F74DBF" w:rsidRDefault="00F74DBF">
      <w:r>
        <w:separator/>
      </w:r>
    </w:p>
  </w:footnote>
  <w:footnote w:type="continuationSeparator" w:id="0">
    <w:p w14:paraId="0562CB0E" w14:textId="77777777" w:rsidR="00F74DBF" w:rsidRDefault="00F74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ED7F7" w14:textId="77777777" w:rsidR="00517F12" w:rsidRPr="002C6155" w:rsidRDefault="00517F12" w:rsidP="00517F12">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19A6B852" wp14:editId="2BF9D484">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3FD461" w14:textId="77777777" w:rsidR="00517F12" w:rsidRPr="002C6155" w:rsidRDefault="00517F12" w:rsidP="00517F12">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0DFAE634" w14:textId="36BC63E7" w:rsidR="00D447CF" w:rsidRPr="0015753B" w:rsidRDefault="00517F12" w:rsidP="00517F12">
    <w:pPr>
      <w:pStyle w:val="Header"/>
      <w:ind w:left="-142"/>
      <w:jc w:val="center"/>
      <w:rPr>
        <w:rFonts w:ascii="Arial" w:hAnsi="Arial" w:cs="Arial"/>
        <w:b/>
        <w:smallCaps/>
        <w:szCs w:val="24"/>
      </w:rPr>
    </w:pPr>
    <w:r w:rsidRPr="00770638">
      <w:rPr>
        <w:rFonts w:ascii="Arial" w:hAnsi="Arial" w:cs="Arial"/>
        <w:b/>
        <w:smallCaps/>
        <w:sz w:val="28"/>
        <w:szCs w:val="28"/>
      </w:rPr>
      <w:tab/>
    </w:r>
    <w:r w:rsidR="0015753B" w:rsidRPr="0015753B">
      <w:rPr>
        <w:rFonts w:ascii="Arial" w:hAnsi="Arial" w:cs="Arial"/>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F28909A"/>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4"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6"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8"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0" w15:restartNumberingAfterBreak="0">
    <w:nsid w:val="001730F5"/>
    <w:multiLevelType w:val="hybridMultilevel"/>
    <w:tmpl w:val="D49AD5BA"/>
    <w:lvl w:ilvl="0" w:tplc="6A48A9B0">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04AE31B7"/>
    <w:multiLevelType w:val="hybridMultilevel"/>
    <w:tmpl w:val="3C168FD2"/>
    <w:lvl w:ilvl="0" w:tplc="2230EA6A">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1571EC"/>
    <w:multiLevelType w:val="hybridMultilevel"/>
    <w:tmpl w:val="68005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A395984"/>
    <w:multiLevelType w:val="hybridMultilevel"/>
    <w:tmpl w:val="C41C038C"/>
    <w:lvl w:ilvl="0" w:tplc="2F9E298C">
      <w:start w:val="1"/>
      <w:numFmt w:val="bullet"/>
      <w:lvlText w:val=""/>
      <w:lvlJc w:val="left"/>
      <w:pPr>
        <w:tabs>
          <w:tab w:val="num" w:pos="380"/>
        </w:tabs>
        <w:ind w:left="380" w:hanging="38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752F07"/>
    <w:multiLevelType w:val="hybridMultilevel"/>
    <w:tmpl w:val="7250E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F3F091F"/>
    <w:multiLevelType w:val="hybridMultilevel"/>
    <w:tmpl w:val="4BC2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7B2996"/>
    <w:multiLevelType w:val="hybridMultilevel"/>
    <w:tmpl w:val="33E09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F845C0"/>
    <w:multiLevelType w:val="hybridMultilevel"/>
    <w:tmpl w:val="ED124CC2"/>
    <w:lvl w:ilvl="0" w:tplc="2230EA6A">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403951"/>
    <w:multiLevelType w:val="hybridMultilevel"/>
    <w:tmpl w:val="11C053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536DDE"/>
    <w:multiLevelType w:val="hybridMultilevel"/>
    <w:tmpl w:val="71F4181E"/>
    <w:lvl w:ilvl="0" w:tplc="DD3CC580">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3C32BE"/>
    <w:multiLevelType w:val="hybridMultilevel"/>
    <w:tmpl w:val="DF0082B2"/>
    <w:lvl w:ilvl="0" w:tplc="6A48A9B0">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295E39C1"/>
    <w:multiLevelType w:val="hybridMultilevel"/>
    <w:tmpl w:val="C0C0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496FB0"/>
    <w:multiLevelType w:val="hybridMultilevel"/>
    <w:tmpl w:val="976EEEAC"/>
    <w:lvl w:ilvl="0" w:tplc="2230EA6A">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45207A"/>
    <w:multiLevelType w:val="hybridMultilevel"/>
    <w:tmpl w:val="3F48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64633F"/>
    <w:multiLevelType w:val="hybridMultilevel"/>
    <w:tmpl w:val="847855E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5" w15:restartNumberingAfterBreak="0">
    <w:nsid w:val="3CCE6152"/>
    <w:multiLevelType w:val="hybridMultilevel"/>
    <w:tmpl w:val="C3926892"/>
    <w:lvl w:ilvl="0" w:tplc="2230EA6A">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0B3CC5"/>
    <w:multiLevelType w:val="hybridMultilevel"/>
    <w:tmpl w:val="1E88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6024F5"/>
    <w:multiLevelType w:val="hybridMultilevel"/>
    <w:tmpl w:val="8870C294"/>
    <w:lvl w:ilvl="0" w:tplc="6DBC5350">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56E509C"/>
    <w:multiLevelType w:val="hybridMultilevel"/>
    <w:tmpl w:val="5F9C821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E460F0C"/>
    <w:multiLevelType w:val="hybridMultilevel"/>
    <w:tmpl w:val="DB409F80"/>
    <w:lvl w:ilvl="0" w:tplc="2230EA6A">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E0B77"/>
    <w:multiLevelType w:val="hybridMultilevel"/>
    <w:tmpl w:val="967EF566"/>
    <w:lvl w:ilvl="0" w:tplc="9FE004F6">
      <w:start w:val="1"/>
      <w:numFmt w:val="decimal"/>
      <w:lvlText w:val="%1."/>
      <w:lvlJc w:val="left"/>
      <w:pPr>
        <w:ind w:left="336" w:hanging="360"/>
      </w:pPr>
      <w:rPr>
        <w:rFonts w:hint="default"/>
      </w:rPr>
    </w:lvl>
    <w:lvl w:ilvl="1" w:tplc="08090019" w:tentative="1">
      <w:start w:val="1"/>
      <w:numFmt w:val="lowerLetter"/>
      <w:lvlText w:val="%2."/>
      <w:lvlJc w:val="left"/>
      <w:pPr>
        <w:ind w:left="1056" w:hanging="360"/>
      </w:pPr>
    </w:lvl>
    <w:lvl w:ilvl="2" w:tplc="0809001B" w:tentative="1">
      <w:start w:val="1"/>
      <w:numFmt w:val="lowerRoman"/>
      <w:lvlText w:val="%3."/>
      <w:lvlJc w:val="right"/>
      <w:pPr>
        <w:ind w:left="177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3216" w:hanging="360"/>
      </w:pPr>
    </w:lvl>
    <w:lvl w:ilvl="5" w:tplc="0809001B" w:tentative="1">
      <w:start w:val="1"/>
      <w:numFmt w:val="lowerRoman"/>
      <w:lvlText w:val="%6."/>
      <w:lvlJc w:val="right"/>
      <w:pPr>
        <w:ind w:left="3936" w:hanging="180"/>
      </w:pPr>
    </w:lvl>
    <w:lvl w:ilvl="6" w:tplc="0809000F" w:tentative="1">
      <w:start w:val="1"/>
      <w:numFmt w:val="decimal"/>
      <w:lvlText w:val="%7."/>
      <w:lvlJc w:val="left"/>
      <w:pPr>
        <w:ind w:left="4656" w:hanging="360"/>
      </w:pPr>
    </w:lvl>
    <w:lvl w:ilvl="7" w:tplc="08090019" w:tentative="1">
      <w:start w:val="1"/>
      <w:numFmt w:val="lowerLetter"/>
      <w:lvlText w:val="%8."/>
      <w:lvlJc w:val="left"/>
      <w:pPr>
        <w:ind w:left="5376" w:hanging="360"/>
      </w:pPr>
    </w:lvl>
    <w:lvl w:ilvl="8" w:tplc="0809001B" w:tentative="1">
      <w:start w:val="1"/>
      <w:numFmt w:val="lowerRoman"/>
      <w:lvlText w:val="%9."/>
      <w:lvlJc w:val="right"/>
      <w:pPr>
        <w:ind w:left="6096" w:hanging="180"/>
      </w:pPr>
    </w:lvl>
  </w:abstractNum>
  <w:abstractNum w:abstractNumId="31" w15:restartNumberingAfterBreak="0">
    <w:nsid w:val="53D42C39"/>
    <w:multiLevelType w:val="hybridMultilevel"/>
    <w:tmpl w:val="84183554"/>
    <w:lvl w:ilvl="0" w:tplc="6A48A9B0">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56EE426D"/>
    <w:multiLevelType w:val="hybridMultilevel"/>
    <w:tmpl w:val="0F88514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FFE7060"/>
    <w:multiLevelType w:val="hybridMultilevel"/>
    <w:tmpl w:val="BCAA4E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587FB8"/>
    <w:multiLevelType w:val="hybridMultilevel"/>
    <w:tmpl w:val="4C1E9F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1330F6D"/>
    <w:multiLevelType w:val="hybridMultilevel"/>
    <w:tmpl w:val="E0A4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21019"/>
    <w:multiLevelType w:val="hybridMultilevel"/>
    <w:tmpl w:val="F404D84E"/>
    <w:lvl w:ilvl="0" w:tplc="26FAC51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59821A6"/>
    <w:multiLevelType w:val="hybridMultilevel"/>
    <w:tmpl w:val="4112DBAE"/>
    <w:lvl w:ilvl="0" w:tplc="46C2160C">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0D3D25"/>
    <w:multiLevelType w:val="hybridMultilevel"/>
    <w:tmpl w:val="F298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21058A"/>
    <w:multiLevelType w:val="hybridMultilevel"/>
    <w:tmpl w:val="053C24C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B17EA5"/>
    <w:multiLevelType w:val="hybridMultilevel"/>
    <w:tmpl w:val="B5D2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E25BF4"/>
    <w:multiLevelType w:val="hybridMultilevel"/>
    <w:tmpl w:val="54D029CE"/>
    <w:lvl w:ilvl="0" w:tplc="9336EFF2">
      <w:numFmt w:val="bullet"/>
      <w:lvlText w:val="-"/>
      <w:lvlJc w:val="left"/>
      <w:pPr>
        <w:ind w:left="360" w:hanging="360"/>
      </w:pPr>
      <w:rPr>
        <w:rFonts w:ascii="Gill Sans MT" w:eastAsia="Times New Roman" w:hAnsi="Gill Sans M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28"/>
  </w:num>
  <w:num w:numId="3">
    <w:abstractNumId w:val="32"/>
  </w:num>
  <w:num w:numId="4">
    <w:abstractNumId w:val="34"/>
  </w:num>
  <w:num w:numId="5">
    <w:abstractNumId w:val="10"/>
  </w:num>
  <w:num w:numId="6">
    <w:abstractNumId w:val="0"/>
  </w:num>
  <w:num w:numId="7">
    <w:abstractNumId w:val="31"/>
  </w:num>
  <w:num w:numId="8">
    <w:abstractNumId w:val="20"/>
  </w:num>
  <w:num w:numId="9">
    <w:abstractNumId w:val="36"/>
  </w:num>
  <w:num w:numId="10">
    <w:abstractNumId w:val="33"/>
  </w:num>
  <w:num w:numId="11">
    <w:abstractNumId w:val="27"/>
  </w:num>
  <w:num w:numId="12">
    <w:abstractNumId w:val="41"/>
  </w:num>
  <w:num w:numId="13">
    <w:abstractNumId w:val="13"/>
  </w:num>
  <w:num w:numId="14">
    <w:abstractNumId w:val="24"/>
  </w:num>
  <w:num w:numId="15">
    <w:abstractNumId w:val="18"/>
  </w:num>
  <w:num w:numId="16">
    <w:abstractNumId w:val="39"/>
  </w:num>
  <w:num w:numId="17">
    <w:abstractNumId w:val="35"/>
  </w:num>
  <w:num w:numId="18">
    <w:abstractNumId w:val="19"/>
  </w:num>
  <w:num w:numId="19">
    <w:abstractNumId w:val="15"/>
  </w:num>
  <w:num w:numId="20">
    <w:abstractNumId w:val="21"/>
  </w:num>
  <w:num w:numId="21">
    <w:abstractNumId w:val="37"/>
  </w:num>
  <w:num w:numId="22">
    <w:abstractNumId w:val="38"/>
  </w:num>
  <w:num w:numId="23">
    <w:abstractNumId w:val="16"/>
  </w:num>
  <w:num w:numId="24">
    <w:abstractNumId w:val="22"/>
  </w:num>
  <w:num w:numId="25">
    <w:abstractNumId w:val="29"/>
  </w:num>
  <w:num w:numId="26">
    <w:abstractNumId w:val="17"/>
  </w:num>
  <w:num w:numId="27">
    <w:abstractNumId w:val="26"/>
  </w:num>
  <w:num w:numId="28">
    <w:abstractNumId w:val="23"/>
  </w:num>
  <w:num w:numId="29">
    <w:abstractNumId w:val="11"/>
  </w:num>
  <w:num w:numId="30">
    <w:abstractNumId w:val="40"/>
  </w:num>
  <w:num w:numId="31">
    <w:abstractNumId w:val="25"/>
  </w:num>
  <w:num w:numId="32">
    <w:abstractNumId w:val="2"/>
  </w:num>
  <w:num w:numId="33">
    <w:abstractNumId w:val="7"/>
  </w:num>
  <w:num w:numId="34">
    <w:abstractNumId w:val="8"/>
  </w:num>
  <w:num w:numId="35">
    <w:abstractNumId w:val="9"/>
  </w:num>
  <w:num w:numId="36">
    <w:abstractNumId w:val="14"/>
  </w:num>
  <w:num w:numId="3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U3tzA3MDc0MjUytjBT0lEKTi0uzszPAykwqgUA+PxT/SwAAAA="/>
  </w:docVars>
  <w:rsids>
    <w:rsidRoot w:val="00885E23"/>
    <w:rsid w:val="00027333"/>
    <w:rsid w:val="00027D56"/>
    <w:rsid w:val="00035A6D"/>
    <w:rsid w:val="0004074E"/>
    <w:rsid w:val="00053476"/>
    <w:rsid w:val="00056D29"/>
    <w:rsid w:val="00060006"/>
    <w:rsid w:val="00060465"/>
    <w:rsid w:val="000610A9"/>
    <w:rsid w:val="00062C70"/>
    <w:rsid w:val="00076E34"/>
    <w:rsid w:val="00081E8A"/>
    <w:rsid w:val="00094F2E"/>
    <w:rsid w:val="000A0FC2"/>
    <w:rsid w:val="000B1392"/>
    <w:rsid w:val="000B1AC4"/>
    <w:rsid w:val="000B40B0"/>
    <w:rsid w:val="000D5301"/>
    <w:rsid w:val="000D6FBC"/>
    <w:rsid w:val="000E0013"/>
    <w:rsid w:val="000E14AD"/>
    <w:rsid w:val="000E3DA0"/>
    <w:rsid w:val="000F6A42"/>
    <w:rsid w:val="00100315"/>
    <w:rsid w:val="00104EBA"/>
    <w:rsid w:val="001109CD"/>
    <w:rsid w:val="0011384A"/>
    <w:rsid w:val="001202BD"/>
    <w:rsid w:val="00127BD1"/>
    <w:rsid w:val="00136562"/>
    <w:rsid w:val="001568EA"/>
    <w:rsid w:val="0015753B"/>
    <w:rsid w:val="00161F0F"/>
    <w:rsid w:val="00162E93"/>
    <w:rsid w:val="00170CEE"/>
    <w:rsid w:val="00176401"/>
    <w:rsid w:val="00187BE0"/>
    <w:rsid w:val="0019658D"/>
    <w:rsid w:val="001A37C3"/>
    <w:rsid w:val="001A3D49"/>
    <w:rsid w:val="001B3A46"/>
    <w:rsid w:val="001D1F0A"/>
    <w:rsid w:val="001E1060"/>
    <w:rsid w:val="001E1433"/>
    <w:rsid w:val="001E45F6"/>
    <w:rsid w:val="001F2C2B"/>
    <w:rsid w:val="001F2C5D"/>
    <w:rsid w:val="001F63C2"/>
    <w:rsid w:val="00202768"/>
    <w:rsid w:val="002238A0"/>
    <w:rsid w:val="00233B17"/>
    <w:rsid w:val="002378A7"/>
    <w:rsid w:val="002426A6"/>
    <w:rsid w:val="002515A3"/>
    <w:rsid w:val="00251AD9"/>
    <w:rsid w:val="00257022"/>
    <w:rsid w:val="00263AAF"/>
    <w:rsid w:val="00265B32"/>
    <w:rsid w:val="00293B42"/>
    <w:rsid w:val="002A0C7C"/>
    <w:rsid w:val="002A29ED"/>
    <w:rsid w:val="002A3D7E"/>
    <w:rsid w:val="002A5D7C"/>
    <w:rsid w:val="002B5441"/>
    <w:rsid w:val="002C64B8"/>
    <w:rsid w:val="002D2C91"/>
    <w:rsid w:val="002D6A53"/>
    <w:rsid w:val="002E4277"/>
    <w:rsid w:val="002E531C"/>
    <w:rsid w:val="00301EE2"/>
    <w:rsid w:val="003050CA"/>
    <w:rsid w:val="003066BB"/>
    <w:rsid w:val="00306DC0"/>
    <w:rsid w:val="0031753B"/>
    <w:rsid w:val="003201F2"/>
    <w:rsid w:val="003250D8"/>
    <w:rsid w:val="003402AE"/>
    <w:rsid w:val="00342E81"/>
    <w:rsid w:val="0036201E"/>
    <w:rsid w:val="00375EF2"/>
    <w:rsid w:val="00382102"/>
    <w:rsid w:val="003847D7"/>
    <w:rsid w:val="00390AD1"/>
    <w:rsid w:val="00396FC2"/>
    <w:rsid w:val="003B5B86"/>
    <w:rsid w:val="003C4B12"/>
    <w:rsid w:val="003D67F5"/>
    <w:rsid w:val="003E532B"/>
    <w:rsid w:val="003E620D"/>
    <w:rsid w:val="003E6B06"/>
    <w:rsid w:val="003F6AC3"/>
    <w:rsid w:val="004042C2"/>
    <w:rsid w:val="0042384F"/>
    <w:rsid w:val="004240D3"/>
    <w:rsid w:val="00446185"/>
    <w:rsid w:val="004470BC"/>
    <w:rsid w:val="004615BB"/>
    <w:rsid w:val="00473E30"/>
    <w:rsid w:val="00474B27"/>
    <w:rsid w:val="0047699B"/>
    <w:rsid w:val="0048205A"/>
    <w:rsid w:val="004A52DD"/>
    <w:rsid w:val="004A58E9"/>
    <w:rsid w:val="004B5DE1"/>
    <w:rsid w:val="004C0635"/>
    <w:rsid w:val="004D25AF"/>
    <w:rsid w:val="004D4C40"/>
    <w:rsid w:val="004E2AE8"/>
    <w:rsid w:val="004E4D5D"/>
    <w:rsid w:val="004E530E"/>
    <w:rsid w:val="004F1BCC"/>
    <w:rsid w:val="004F33A0"/>
    <w:rsid w:val="005036EA"/>
    <w:rsid w:val="00506BE6"/>
    <w:rsid w:val="005160F0"/>
    <w:rsid w:val="00517F12"/>
    <w:rsid w:val="0052297E"/>
    <w:rsid w:val="00525C09"/>
    <w:rsid w:val="00534D8F"/>
    <w:rsid w:val="00542ED3"/>
    <w:rsid w:val="00550ACF"/>
    <w:rsid w:val="00556301"/>
    <w:rsid w:val="00560C1C"/>
    <w:rsid w:val="00564000"/>
    <w:rsid w:val="00564EA2"/>
    <w:rsid w:val="00586D7E"/>
    <w:rsid w:val="005A271F"/>
    <w:rsid w:val="005A356C"/>
    <w:rsid w:val="005A44BA"/>
    <w:rsid w:val="005B1F88"/>
    <w:rsid w:val="005D5CC0"/>
    <w:rsid w:val="005E6B63"/>
    <w:rsid w:val="005F0192"/>
    <w:rsid w:val="005F6666"/>
    <w:rsid w:val="00600036"/>
    <w:rsid w:val="0060412C"/>
    <w:rsid w:val="006077F5"/>
    <w:rsid w:val="006141A5"/>
    <w:rsid w:val="006152F9"/>
    <w:rsid w:val="00641D4E"/>
    <w:rsid w:val="006551A6"/>
    <w:rsid w:val="00655E4B"/>
    <w:rsid w:val="0067442C"/>
    <w:rsid w:val="006A758C"/>
    <w:rsid w:val="006B781C"/>
    <w:rsid w:val="006C4180"/>
    <w:rsid w:val="006D6525"/>
    <w:rsid w:val="006E3024"/>
    <w:rsid w:val="006F2049"/>
    <w:rsid w:val="006F6EA2"/>
    <w:rsid w:val="00704C96"/>
    <w:rsid w:val="00710506"/>
    <w:rsid w:val="007116E8"/>
    <w:rsid w:val="007142B0"/>
    <w:rsid w:val="007202C4"/>
    <w:rsid w:val="00722526"/>
    <w:rsid w:val="007313C7"/>
    <w:rsid w:val="00735E98"/>
    <w:rsid w:val="00753E94"/>
    <w:rsid w:val="00762845"/>
    <w:rsid w:val="00770750"/>
    <w:rsid w:val="00782DA8"/>
    <w:rsid w:val="0078490C"/>
    <w:rsid w:val="00793139"/>
    <w:rsid w:val="007A30B8"/>
    <w:rsid w:val="007B499B"/>
    <w:rsid w:val="007B58E7"/>
    <w:rsid w:val="007D0095"/>
    <w:rsid w:val="007D655E"/>
    <w:rsid w:val="007D67EA"/>
    <w:rsid w:val="007D6B8F"/>
    <w:rsid w:val="007D7D3B"/>
    <w:rsid w:val="007E0D5B"/>
    <w:rsid w:val="007E1245"/>
    <w:rsid w:val="007F14B0"/>
    <w:rsid w:val="0080020C"/>
    <w:rsid w:val="00811A8A"/>
    <w:rsid w:val="00816E5F"/>
    <w:rsid w:val="00826EB8"/>
    <w:rsid w:val="00830C05"/>
    <w:rsid w:val="00852BED"/>
    <w:rsid w:val="00853EFB"/>
    <w:rsid w:val="008600DF"/>
    <w:rsid w:val="00872715"/>
    <w:rsid w:val="00872DA2"/>
    <w:rsid w:val="008733ED"/>
    <w:rsid w:val="0087637C"/>
    <w:rsid w:val="008822B7"/>
    <w:rsid w:val="00883428"/>
    <w:rsid w:val="00884416"/>
    <w:rsid w:val="00885E23"/>
    <w:rsid w:val="008929B6"/>
    <w:rsid w:val="00896FCB"/>
    <w:rsid w:val="008A20D3"/>
    <w:rsid w:val="008B353E"/>
    <w:rsid w:val="008B461E"/>
    <w:rsid w:val="008B4EB0"/>
    <w:rsid w:val="008C140D"/>
    <w:rsid w:val="008C4100"/>
    <w:rsid w:val="008E4A6B"/>
    <w:rsid w:val="008E7643"/>
    <w:rsid w:val="008F1878"/>
    <w:rsid w:val="008F1B5F"/>
    <w:rsid w:val="00911131"/>
    <w:rsid w:val="00915E41"/>
    <w:rsid w:val="00923426"/>
    <w:rsid w:val="009304FF"/>
    <w:rsid w:val="00951EC8"/>
    <w:rsid w:val="00956F31"/>
    <w:rsid w:val="009641C6"/>
    <w:rsid w:val="00964E76"/>
    <w:rsid w:val="00976398"/>
    <w:rsid w:val="00976DFD"/>
    <w:rsid w:val="009865D4"/>
    <w:rsid w:val="009C008D"/>
    <w:rsid w:val="009D1E10"/>
    <w:rsid w:val="009E3BB6"/>
    <w:rsid w:val="009E7F64"/>
    <w:rsid w:val="00A01D8F"/>
    <w:rsid w:val="00A14B3A"/>
    <w:rsid w:val="00A335E0"/>
    <w:rsid w:val="00A369E4"/>
    <w:rsid w:val="00A40F92"/>
    <w:rsid w:val="00A5079C"/>
    <w:rsid w:val="00A54D81"/>
    <w:rsid w:val="00A63CAD"/>
    <w:rsid w:val="00A640B4"/>
    <w:rsid w:val="00A67B89"/>
    <w:rsid w:val="00A772CD"/>
    <w:rsid w:val="00A777B1"/>
    <w:rsid w:val="00A90BE1"/>
    <w:rsid w:val="00AA4E3E"/>
    <w:rsid w:val="00AA5265"/>
    <w:rsid w:val="00AB092C"/>
    <w:rsid w:val="00AB117D"/>
    <w:rsid w:val="00AC27FE"/>
    <w:rsid w:val="00AC2E8F"/>
    <w:rsid w:val="00AC4B72"/>
    <w:rsid w:val="00AC6577"/>
    <w:rsid w:val="00AF1488"/>
    <w:rsid w:val="00AF6264"/>
    <w:rsid w:val="00B03FD9"/>
    <w:rsid w:val="00B15540"/>
    <w:rsid w:val="00B20A1E"/>
    <w:rsid w:val="00B22605"/>
    <w:rsid w:val="00B26A52"/>
    <w:rsid w:val="00B32D36"/>
    <w:rsid w:val="00B344EA"/>
    <w:rsid w:val="00B43526"/>
    <w:rsid w:val="00B45368"/>
    <w:rsid w:val="00B45C39"/>
    <w:rsid w:val="00B51FCB"/>
    <w:rsid w:val="00B53450"/>
    <w:rsid w:val="00B616FF"/>
    <w:rsid w:val="00B6387F"/>
    <w:rsid w:val="00B65B52"/>
    <w:rsid w:val="00B6691E"/>
    <w:rsid w:val="00B7229C"/>
    <w:rsid w:val="00B83DC1"/>
    <w:rsid w:val="00B938BA"/>
    <w:rsid w:val="00B9779A"/>
    <w:rsid w:val="00BA18BB"/>
    <w:rsid w:val="00BA2E4F"/>
    <w:rsid w:val="00BA42C1"/>
    <w:rsid w:val="00BA793D"/>
    <w:rsid w:val="00BC1F44"/>
    <w:rsid w:val="00BC22C8"/>
    <w:rsid w:val="00BC3E27"/>
    <w:rsid w:val="00BC469E"/>
    <w:rsid w:val="00BE3DB6"/>
    <w:rsid w:val="00BE4542"/>
    <w:rsid w:val="00BF1525"/>
    <w:rsid w:val="00BF49CC"/>
    <w:rsid w:val="00C0054D"/>
    <w:rsid w:val="00C01F54"/>
    <w:rsid w:val="00C064CF"/>
    <w:rsid w:val="00C128FC"/>
    <w:rsid w:val="00C14B27"/>
    <w:rsid w:val="00C27AFA"/>
    <w:rsid w:val="00C42D7F"/>
    <w:rsid w:val="00C43749"/>
    <w:rsid w:val="00C45D92"/>
    <w:rsid w:val="00C8305B"/>
    <w:rsid w:val="00C84854"/>
    <w:rsid w:val="00C84D60"/>
    <w:rsid w:val="00C9361F"/>
    <w:rsid w:val="00C97E77"/>
    <w:rsid w:val="00CA46AB"/>
    <w:rsid w:val="00CA6F47"/>
    <w:rsid w:val="00CB4224"/>
    <w:rsid w:val="00CC30F7"/>
    <w:rsid w:val="00CD36B1"/>
    <w:rsid w:val="00CD52EB"/>
    <w:rsid w:val="00CE6088"/>
    <w:rsid w:val="00CF0B51"/>
    <w:rsid w:val="00CF3EDC"/>
    <w:rsid w:val="00D016A6"/>
    <w:rsid w:val="00D04F87"/>
    <w:rsid w:val="00D1500B"/>
    <w:rsid w:val="00D24A8C"/>
    <w:rsid w:val="00D3226B"/>
    <w:rsid w:val="00D344D9"/>
    <w:rsid w:val="00D37874"/>
    <w:rsid w:val="00D4368C"/>
    <w:rsid w:val="00D447CF"/>
    <w:rsid w:val="00D47AEA"/>
    <w:rsid w:val="00D51401"/>
    <w:rsid w:val="00D52052"/>
    <w:rsid w:val="00D5670A"/>
    <w:rsid w:val="00D6354F"/>
    <w:rsid w:val="00D70687"/>
    <w:rsid w:val="00D71EB1"/>
    <w:rsid w:val="00D730DE"/>
    <w:rsid w:val="00D73643"/>
    <w:rsid w:val="00D739FB"/>
    <w:rsid w:val="00D76298"/>
    <w:rsid w:val="00D87696"/>
    <w:rsid w:val="00D90D9A"/>
    <w:rsid w:val="00DA6798"/>
    <w:rsid w:val="00DB604F"/>
    <w:rsid w:val="00DC0F36"/>
    <w:rsid w:val="00DC6BDE"/>
    <w:rsid w:val="00DD047E"/>
    <w:rsid w:val="00DD2D2B"/>
    <w:rsid w:val="00DD4E82"/>
    <w:rsid w:val="00DE1139"/>
    <w:rsid w:val="00DE38E3"/>
    <w:rsid w:val="00DE4CEB"/>
    <w:rsid w:val="00DF0666"/>
    <w:rsid w:val="00E01AF0"/>
    <w:rsid w:val="00E04B8D"/>
    <w:rsid w:val="00E1590E"/>
    <w:rsid w:val="00E237E6"/>
    <w:rsid w:val="00E30DF7"/>
    <w:rsid w:val="00E40FBC"/>
    <w:rsid w:val="00E534B1"/>
    <w:rsid w:val="00E60AC7"/>
    <w:rsid w:val="00E61580"/>
    <w:rsid w:val="00E6215E"/>
    <w:rsid w:val="00E71A95"/>
    <w:rsid w:val="00E8417A"/>
    <w:rsid w:val="00E84204"/>
    <w:rsid w:val="00E92112"/>
    <w:rsid w:val="00EA6026"/>
    <w:rsid w:val="00EB3AF3"/>
    <w:rsid w:val="00EC4CE8"/>
    <w:rsid w:val="00EF353D"/>
    <w:rsid w:val="00EF4FDD"/>
    <w:rsid w:val="00F02C82"/>
    <w:rsid w:val="00F05B63"/>
    <w:rsid w:val="00F14D8F"/>
    <w:rsid w:val="00F20FF4"/>
    <w:rsid w:val="00F34FA1"/>
    <w:rsid w:val="00F367EE"/>
    <w:rsid w:val="00F37B6D"/>
    <w:rsid w:val="00F4398A"/>
    <w:rsid w:val="00F43DA6"/>
    <w:rsid w:val="00F4520F"/>
    <w:rsid w:val="00F45891"/>
    <w:rsid w:val="00F50319"/>
    <w:rsid w:val="00F60D19"/>
    <w:rsid w:val="00F60FF6"/>
    <w:rsid w:val="00F71D09"/>
    <w:rsid w:val="00F74DBF"/>
    <w:rsid w:val="00F80DD9"/>
    <w:rsid w:val="00F86191"/>
    <w:rsid w:val="00F87AE0"/>
    <w:rsid w:val="00F950FA"/>
    <w:rsid w:val="00FA366D"/>
    <w:rsid w:val="00FA6F1C"/>
    <w:rsid w:val="00FB7C74"/>
    <w:rsid w:val="00FC0DA6"/>
    <w:rsid w:val="00FC206D"/>
    <w:rsid w:val="00FC5489"/>
    <w:rsid w:val="00FD08C9"/>
    <w:rsid w:val="00FE2A3D"/>
    <w:rsid w:val="00FE2FE1"/>
    <w:rsid w:val="00FE30BB"/>
    <w:rsid w:val="00FF5431"/>
    <w:rsid w:val="50C9FEF9"/>
    <w:rsid w:val="7D6D81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2E4032CD"/>
  <w15:chartTrackingRefBased/>
  <w15:docId w15:val="{1A29344F-0060-4508-9CF5-33670A80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401"/>
    <w:pPr>
      <w:suppressAutoHyphens/>
    </w:pPr>
    <w:rPr>
      <w:sz w:val="24"/>
      <w:lang w:val="en-GB" w:eastAsia="ar-SA"/>
    </w:rPr>
  </w:style>
  <w:style w:type="paragraph" w:styleId="Heading1">
    <w:name w:val="heading 1"/>
    <w:basedOn w:val="Normal"/>
    <w:next w:val="Normal"/>
    <w:link w:val="Heading1Char"/>
    <w:uiPriority w:val="99"/>
    <w:qFormat/>
    <w:rsid w:val="00176401"/>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176401"/>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176401"/>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176401"/>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176401"/>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176401"/>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0013"/>
    <w:rPr>
      <w:rFonts w:ascii="Cambria" w:hAnsi="Cambria" w:cs="Times New Roman"/>
      <w:b/>
      <w:bCs/>
      <w:kern w:val="32"/>
      <w:sz w:val="32"/>
      <w:szCs w:val="32"/>
      <w:lang w:val="en-GB" w:eastAsia="ar-SA" w:bidi="ar-SA"/>
    </w:rPr>
  </w:style>
  <w:style w:type="character" w:customStyle="1" w:styleId="Heading2Char">
    <w:name w:val="Heading 2 Char"/>
    <w:link w:val="Heading2"/>
    <w:uiPriority w:val="99"/>
    <w:locked/>
    <w:rsid w:val="000E0013"/>
    <w:rPr>
      <w:rFonts w:ascii="Arial" w:hAnsi="Arial" w:cs="Times New Roman"/>
      <w:b/>
      <w:sz w:val="20"/>
      <w:szCs w:val="20"/>
      <w:lang w:val="en-GB" w:eastAsia="ar-SA" w:bidi="ar-SA"/>
    </w:rPr>
  </w:style>
  <w:style w:type="character" w:customStyle="1" w:styleId="Heading3Char">
    <w:name w:val="Heading 3 Char"/>
    <w:link w:val="Heading3"/>
    <w:uiPriority w:val="99"/>
    <w:semiHidden/>
    <w:locked/>
    <w:rsid w:val="000E0013"/>
    <w:rPr>
      <w:rFonts w:ascii="Cambria" w:hAnsi="Cambria" w:cs="Times New Roman"/>
      <w:b/>
      <w:bCs/>
      <w:sz w:val="26"/>
      <w:szCs w:val="26"/>
      <w:lang w:val="en-GB" w:eastAsia="ar-SA" w:bidi="ar-SA"/>
    </w:rPr>
  </w:style>
  <w:style w:type="character" w:customStyle="1" w:styleId="Heading4Char">
    <w:name w:val="Heading 4 Char"/>
    <w:link w:val="Heading4"/>
    <w:uiPriority w:val="99"/>
    <w:semiHidden/>
    <w:locked/>
    <w:rsid w:val="000E0013"/>
    <w:rPr>
      <w:rFonts w:ascii="Calibri" w:hAnsi="Calibri" w:cs="Times New Roman"/>
      <w:b/>
      <w:bCs/>
      <w:sz w:val="28"/>
      <w:szCs w:val="28"/>
      <w:lang w:val="en-GB" w:eastAsia="ar-SA" w:bidi="ar-SA"/>
    </w:rPr>
  </w:style>
  <w:style w:type="character" w:customStyle="1" w:styleId="Heading5Char">
    <w:name w:val="Heading 5 Char"/>
    <w:link w:val="Heading5"/>
    <w:uiPriority w:val="99"/>
    <w:semiHidden/>
    <w:locked/>
    <w:rsid w:val="000E0013"/>
    <w:rPr>
      <w:rFonts w:ascii="Calibri" w:hAnsi="Calibri" w:cs="Times New Roman"/>
      <w:b/>
      <w:bCs/>
      <w:i/>
      <w:iCs/>
      <w:sz w:val="26"/>
      <w:szCs w:val="26"/>
      <w:lang w:val="en-GB" w:eastAsia="ar-SA" w:bidi="ar-SA"/>
    </w:rPr>
  </w:style>
  <w:style w:type="character" w:customStyle="1" w:styleId="Heading6Char">
    <w:name w:val="Heading 6 Char"/>
    <w:link w:val="Heading6"/>
    <w:uiPriority w:val="99"/>
    <w:semiHidden/>
    <w:locked/>
    <w:rsid w:val="000E0013"/>
    <w:rPr>
      <w:rFonts w:ascii="Calibri" w:hAnsi="Calibri" w:cs="Times New Roman"/>
      <w:b/>
      <w:bCs/>
      <w:lang w:val="en-GB" w:eastAsia="ar-SA" w:bidi="ar-SA"/>
    </w:rPr>
  </w:style>
  <w:style w:type="character" w:customStyle="1" w:styleId="WW8Num1z0">
    <w:name w:val="WW8Num1z0"/>
    <w:uiPriority w:val="99"/>
    <w:rsid w:val="00176401"/>
    <w:rPr>
      <w:rFonts w:ascii="Symbol" w:hAnsi="Symbol"/>
    </w:rPr>
  </w:style>
  <w:style w:type="character" w:customStyle="1" w:styleId="WW8Num2z0">
    <w:name w:val="WW8Num2z0"/>
    <w:uiPriority w:val="99"/>
    <w:rsid w:val="00176401"/>
    <w:rPr>
      <w:rFonts w:ascii="Symbol" w:hAnsi="Symbol"/>
    </w:rPr>
  </w:style>
  <w:style w:type="character" w:customStyle="1" w:styleId="WW8Num2z2">
    <w:name w:val="WW8Num2z2"/>
    <w:uiPriority w:val="99"/>
    <w:rsid w:val="00176401"/>
    <w:rPr>
      <w:rFonts w:ascii="Wingdings" w:hAnsi="Wingdings"/>
    </w:rPr>
  </w:style>
  <w:style w:type="character" w:customStyle="1" w:styleId="WW8Num2z4">
    <w:name w:val="WW8Num2z4"/>
    <w:uiPriority w:val="99"/>
    <w:rsid w:val="00176401"/>
    <w:rPr>
      <w:rFonts w:ascii="Courier New" w:hAnsi="Courier New"/>
    </w:rPr>
  </w:style>
  <w:style w:type="character" w:customStyle="1" w:styleId="WW8Num3z0">
    <w:name w:val="WW8Num3z0"/>
    <w:uiPriority w:val="99"/>
    <w:rsid w:val="00176401"/>
    <w:rPr>
      <w:rFonts w:ascii="Symbol" w:hAnsi="Symbol"/>
    </w:rPr>
  </w:style>
  <w:style w:type="character" w:customStyle="1" w:styleId="WW8Num3z1">
    <w:name w:val="WW8Num3z1"/>
    <w:uiPriority w:val="99"/>
    <w:rsid w:val="00176401"/>
    <w:rPr>
      <w:rFonts w:ascii="Courier New" w:hAnsi="Courier New"/>
    </w:rPr>
  </w:style>
  <w:style w:type="character" w:customStyle="1" w:styleId="WW8Num3z2">
    <w:name w:val="WW8Num3z2"/>
    <w:uiPriority w:val="99"/>
    <w:rsid w:val="00176401"/>
    <w:rPr>
      <w:rFonts w:ascii="Wingdings" w:hAnsi="Wingdings"/>
    </w:rPr>
  </w:style>
  <w:style w:type="character" w:customStyle="1" w:styleId="WW8Num5z0">
    <w:name w:val="WW8Num5z0"/>
    <w:uiPriority w:val="99"/>
    <w:rsid w:val="00176401"/>
    <w:rPr>
      <w:rFonts w:ascii="Symbol" w:hAnsi="Symbol"/>
    </w:rPr>
  </w:style>
  <w:style w:type="character" w:customStyle="1" w:styleId="WW8Num5z1">
    <w:name w:val="WW8Num5z1"/>
    <w:uiPriority w:val="99"/>
    <w:rsid w:val="00176401"/>
    <w:rPr>
      <w:rFonts w:ascii="Courier New" w:hAnsi="Courier New"/>
    </w:rPr>
  </w:style>
  <w:style w:type="character" w:customStyle="1" w:styleId="WW8Num5z2">
    <w:name w:val="WW8Num5z2"/>
    <w:uiPriority w:val="99"/>
    <w:rsid w:val="00176401"/>
    <w:rPr>
      <w:rFonts w:ascii="Wingdings" w:hAnsi="Wingdings"/>
    </w:rPr>
  </w:style>
  <w:style w:type="character" w:customStyle="1" w:styleId="WW8Num6z0">
    <w:name w:val="WW8Num6z0"/>
    <w:uiPriority w:val="99"/>
    <w:rsid w:val="00176401"/>
    <w:rPr>
      <w:rFonts w:ascii="Symbol" w:hAnsi="Symbol"/>
    </w:rPr>
  </w:style>
  <w:style w:type="character" w:customStyle="1" w:styleId="WW8Num6z2">
    <w:name w:val="WW8Num6z2"/>
    <w:uiPriority w:val="99"/>
    <w:rsid w:val="00176401"/>
    <w:rPr>
      <w:rFonts w:ascii="Wingdings" w:hAnsi="Wingdings"/>
    </w:rPr>
  </w:style>
  <w:style w:type="character" w:customStyle="1" w:styleId="WW8Num6z4">
    <w:name w:val="WW8Num6z4"/>
    <w:uiPriority w:val="99"/>
    <w:rsid w:val="00176401"/>
    <w:rPr>
      <w:rFonts w:ascii="Courier New" w:hAnsi="Courier New"/>
    </w:rPr>
  </w:style>
  <w:style w:type="character" w:customStyle="1" w:styleId="WW8Num8z0">
    <w:name w:val="WW8Num8z0"/>
    <w:uiPriority w:val="99"/>
    <w:rsid w:val="00176401"/>
    <w:rPr>
      <w:rFonts w:ascii="Symbol" w:hAnsi="Symbol"/>
    </w:rPr>
  </w:style>
  <w:style w:type="character" w:customStyle="1" w:styleId="WW8Num9z0">
    <w:name w:val="WW8Num9z0"/>
    <w:uiPriority w:val="99"/>
    <w:rsid w:val="00176401"/>
    <w:rPr>
      <w:rFonts w:ascii="Symbol" w:hAnsi="Symbol"/>
    </w:rPr>
  </w:style>
  <w:style w:type="character" w:customStyle="1" w:styleId="WW8Num9z1">
    <w:name w:val="WW8Num9z1"/>
    <w:uiPriority w:val="99"/>
    <w:rsid w:val="00176401"/>
    <w:rPr>
      <w:rFonts w:ascii="Courier New" w:hAnsi="Courier New"/>
    </w:rPr>
  </w:style>
  <w:style w:type="character" w:customStyle="1" w:styleId="WW8Num9z2">
    <w:name w:val="WW8Num9z2"/>
    <w:uiPriority w:val="99"/>
    <w:rsid w:val="00176401"/>
    <w:rPr>
      <w:rFonts w:ascii="Wingdings" w:hAnsi="Wingdings"/>
    </w:rPr>
  </w:style>
  <w:style w:type="character" w:customStyle="1" w:styleId="WW8Num11z0">
    <w:name w:val="WW8Num11z0"/>
    <w:uiPriority w:val="99"/>
    <w:rsid w:val="00176401"/>
    <w:rPr>
      <w:rFonts w:ascii="Times New Roman" w:hAnsi="Times New Roman"/>
    </w:rPr>
  </w:style>
  <w:style w:type="character" w:customStyle="1" w:styleId="WW8Num11z1">
    <w:name w:val="WW8Num11z1"/>
    <w:uiPriority w:val="99"/>
    <w:rsid w:val="00176401"/>
    <w:rPr>
      <w:rFonts w:ascii="Courier New" w:hAnsi="Courier New"/>
    </w:rPr>
  </w:style>
  <w:style w:type="character" w:customStyle="1" w:styleId="WW8Num11z2">
    <w:name w:val="WW8Num11z2"/>
    <w:uiPriority w:val="99"/>
    <w:rsid w:val="00176401"/>
    <w:rPr>
      <w:rFonts w:ascii="Wingdings" w:hAnsi="Wingdings"/>
    </w:rPr>
  </w:style>
  <w:style w:type="character" w:customStyle="1" w:styleId="WW8Num11z3">
    <w:name w:val="WW8Num11z3"/>
    <w:uiPriority w:val="99"/>
    <w:rsid w:val="00176401"/>
    <w:rPr>
      <w:rFonts w:ascii="Symbol" w:hAnsi="Symbol"/>
    </w:rPr>
  </w:style>
  <w:style w:type="character" w:customStyle="1" w:styleId="WW8Num12z0">
    <w:name w:val="WW8Num12z0"/>
    <w:uiPriority w:val="99"/>
    <w:rsid w:val="00176401"/>
    <w:rPr>
      <w:rFonts w:ascii="Symbol" w:hAnsi="Symbol"/>
    </w:rPr>
  </w:style>
  <w:style w:type="character" w:customStyle="1" w:styleId="WW8Num12z1">
    <w:name w:val="WW8Num12z1"/>
    <w:uiPriority w:val="99"/>
    <w:rsid w:val="00176401"/>
    <w:rPr>
      <w:rFonts w:ascii="Courier New" w:hAnsi="Courier New"/>
    </w:rPr>
  </w:style>
  <w:style w:type="character" w:customStyle="1" w:styleId="WW8Num12z2">
    <w:name w:val="WW8Num12z2"/>
    <w:uiPriority w:val="99"/>
    <w:rsid w:val="00176401"/>
    <w:rPr>
      <w:rFonts w:ascii="Wingdings" w:hAnsi="Wingdings"/>
    </w:rPr>
  </w:style>
  <w:style w:type="character" w:customStyle="1" w:styleId="WW8Num13z0">
    <w:name w:val="WW8Num13z0"/>
    <w:uiPriority w:val="99"/>
    <w:rsid w:val="00176401"/>
    <w:rPr>
      <w:rFonts w:ascii="Times New Roman" w:hAnsi="Times New Roman"/>
    </w:rPr>
  </w:style>
  <w:style w:type="character" w:customStyle="1" w:styleId="WW8Num13z1">
    <w:name w:val="WW8Num13z1"/>
    <w:uiPriority w:val="99"/>
    <w:rsid w:val="00176401"/>
    <w:rPr>
      <w:rFonts w:ascii="Courier New" w:hAnsi="Courier New"/>
    </w:rPr>
  </w:style>
  <w:style w:type="character" w:customStyle="1" w:styleId="WW8Num13z2">
    <w:name w:val="WW8Num13z2"/>
    <w:uiPriority w:val="99"/>
    <w:rsid w:val="00176401"/>
    <w:rPr>
      <w:rFonts w:ascii="Wingdings" w:hAnsi="Wingdings"/>
    </w:rPr>
  </w:style>
  <w:style w:type="character" w:customStyle="1" w:styleId="WW8Num13z3">
    <w:name w:val="WW8Num13z3"/>
    <w:uiPriority w:val="99"/>
    <w:rsid w:val="00176401"/>
    <w:rPr>
      <w:rFonts w:ascii="Symbol" w:hAnsi="Symbol"/>
    </w:rPr>
  </w:style>
  <w:style w:type="character" w:customStyle="1" w:styleId="WW8Num14z0">
    <w:name w:val="WW8Num14z0"/>
    <w:uiPriority w:val="99"/>
    <w:rsid w:val="00176401"/>
    <w:rPr>
      <w:rFonts w:ascii="Symbol" w:hAnsi="Symbol"/>
    </w:rPr>
  </w:style>
  <w:style w:type="character" w:customStyle="1" w:styleId="WW8Num14z1">
    <w:name w:val="WW8Num14z1"/>
    <w:uiPriority w:val="99"/>
    <w:rsid w:val="00176401"/>
    <w:rPr>
      <w:rFonts w:ascii="Courier New" w:hAnsi="Courier New"/>
    </w:rPr>
  </w:style>
  <w:style w:type="character" w:customStyle="1" w:styleId="WW8Num14z2">
    <w:name w:val="WW8Num14z2"/>
    <w:uiPriority w:val="99"/>
    <w:rsid w:val="00176401"/>
    <w:rPr>
      <w:rFonts w:ascii="Wingdings" w:hAnsi="Wingdings"/>
    </w:rPr>
  </w:style>
  <w:style w:type="character" w:customStyle="1" w:styleId="WW8Num15z2">
    <w:name w:val="WW8Num15z2"/>
    <w:uiPriority w:val="99"/>
    <w:rsid w:val="00176401"/>
    <w:rPr>
      <w:rFonts w:ascii="Wingdings" w:hAnsi="Wingdings"/>
    </w:rPr>
  </w:style>
  <w:style w:type="character" w:customStyle="1" w:styleId="WW8Num15z3">
    <w:name w:val="WW8Num15z3"/>
    <w:uiPriority w:val="99"/>
    <w:rsid w:val="00176401"/>
    <w:rPr>
      <w:rFonts w:ascii="Symbol" w:hAnsi="Symbol"/>
    </w:rPr>
  </w:style>
  <w:style w:type="character" w:customStyle="1" w:styleId="WW8Num15z4">
    <w:name w:val="WW8Num15z4"/>
    <w:uiPriority w:val="99"/>
    <w:rsid w:val="00176401"/>
    <w:rPr>
      <w:rFonts w:ascii="Courier New" w:hAnsi="Courier New"/>
    </w:rPr>
  </w:style>
  <w:style w:type="character" w:customStyle="1" w:styleId="WW8Num16z0">
    <w:name w:val="WW8Num16z0"/>
    <w:uiPriority w:val="99"/>
    <w:rsid w:val="00176401"/>
    <w:rPr>
      <w:rFonts w:ascii="Symbol" w:hAnsi="Symbol"/>
    </w:rPr>
  </w:style>
  <w:style w:type="character" w:customStyle="1" w:styleId="WW8Num16z2">
    <w:name w:val="WW8Num16z2"/>
    <w:uiPriority w:val="99"/>
    <w:rsid w:val="00176401"/>
    <w:rPr>
      <w:rFonts w:ascii="Wingdings" w:hAnsi="Wingdings"/>
    </w:rPr>
  </w:style>
  <w:style w:type="character" w:customStyle="1" w:styleId="WW8Num16z4">
    <w:name w:val="WW8Num16z4"/>
    <w:uiPriority w:val="99"/>
    <w:rsid w:val="00176401"/>
    <w:rPr>
      <w:rFonts w:ascii="Courier New" w:hAnsi="Courier New"/>
    </w:rPr>
  </w:style>
  <w:style w:type="character" w:customStyle="1" w:styleId="WW8Num17z0">
    <w:name w:val="WW8Num17z0"/>
    <w:uiPriority w:val="99"/>
    <w:rsid w:val="00176401"/>
    <w:rPr>
      <w:rFonts w:ascii="Symbol" w:hAnsi="Symbol"/>
    </w:rPr>
  </w:style>
  <w:style w:type="character" w:customStyle="1" w:styleId="WW8Num18z1">
    <w:name w:val="WW8Num18z1"/>
    <w:uiPriority w:val="99"/>
    <w:rsid w:val="00176401"/>
    <w:rPr>
      <w:rFonts w:ascii="Arial" w:hAnsi="Arial"/>
      <w:b/>
      <w:sz w:val="24"/>
    </w:rPr>
  </w:style>
  <w:style w:type="character" w:customStyle="1" w:styleId="WW8Num19z0">
    <w:name w:val="WW8Num19z0"/>
    <w:uiPriority w:val="99"/>
    <w:rsid w:val="00176401"/>
    <w:rPr>
      <w:rFonts w:ascii="Symbol" w:hAnsi="Symbol"/>
    </w:rPr>
  </w:style>
  <w:style w:type="character" w:customStyle="1" w:styleId="WW8Num19z1">
    <w:name w:val="WW8Num19z1"/>
    <w:uiPriority w:val="99"/>
    <w:rsid w:val="00176401"/>
    <w:rPr>
      <w:rFonts w:ascii="Courier New" w:hAnsi="Courier New"/>
    </w:rPr>
  </w:style>
  <w:style w:type="character" w:customStyle="1" w:styleId="WW8Num19z2">
    <w:name w:val="WW8Num19z2"/>
    <w:uiPriority w:val="99"/>
    <w:rsid w:val="00176401"/>
    <w:rPr>
      <w:rFonts w:ascii="Wingdings" w:hAnsi="Wingdings"/>
    </w:rPr>
  </w:style>
  <w:style w:type="character" w:customStyle="1" w:styleId="WW8Num19z3">
    <w:name w:val="WW8Num19z3"/>
    <w:uiPriority w:val="99"/>
    <w:rsid w:val="00176401"/>
    <w:rPr>
      <w:rFonts w:ascii="Symbol" w:hAnsi="Symbol"/>
    </w:rPr>
  </w:style>
  <w:style w:type="character" w:customStyle="1" w:styleId="WW8Num20z1">
    <w:name w:val="WW8Num20z1"/>
    <w:uiPriority w:val="99"/>
    <w:rsid w:val="00176401"/>
    <w:rPr>
      <w:rFonts w:ascii="Wingdings" w:hAnsi="Wingdings"/>
    </w:rPr>
  </w:style>
  <w:style w:type="character" w:customStyle="1" w:styleId="WW8Num21z0">
    <w:name w:val="WW8Num21z0"/>
    <w:uiPriority w:val="99"/>
    <w:rsid w:val="00176401"/>
    <w:rPr>
      <w:rFonts w:ascii="Symbol" w:hAnsi="Symbol"/>
    </w:rPr>
  </w:style>
  <w:style w:type="character" w:customStyle="1" w:styleId="WW8Num21z1">
    <w:name w:val="WW8Num21z1"/>
    <w:uiPriority w:val="99"/>
    <w:rsid w:val="00176401"/>
    <w:rPr>
      <w:rFonts w:ascii="Courier New" w:hAnsi="Courier New"/>
    </w:rPr>
  </w:style>
  <w:style w:type="character" w:customStyle="1" w:styleId="WW8Num21z2">
    <w:name w:val="WW8Num21z2"/>
    <w:uiPriority w:val="99"/>
    <w:rsid w:val="00176401"/>
    <w:rPr>
      <w:rFonts w:ascii="Wingdings" w:hAnsi="Wingdings"/>
    </w:rPr>
  </w:style>
  <w:style w:type="character" w:customStyle="1" w:styleId="WW8Num22z0">
    <w:name w:val="WW8Num22z0"/>
    <w:uiPriority w:val="99"/>
    <w:rsid w:val="00176401"/>
    <w:rPr>
      <w:rFonts w:ascii="Symbol" w:hAnsi="Symbol"/>
    </w:rPr>
  </w:style>
  <w:style w:type="character" w:customStyle="1" w:styleId="WW8Num22z2">
    <w:name w:val="WW8Num22z2"/>
    <w:uiPriority w:val="99"/>
    <w:rsid w:val="00176401"/>
    <w:rPr>
      <w:rFonts w:ascii="Wingdings" w:hAnsi="Wingdings"/>
    </w:rPr>
  </w:style>
  <w:style w:type="character" w:customStyle="1" w:styleId="WW8Num22z4">
    <w:name w:val="WW8Num22z4"/>
    <w:uiPriority w:val="99"/>
    <w:rsid w:val="00176401"/>
    <w:rPr>
      <w:rFonts w:ascii="Courier New" w:hAnsi="Courier New"/>
    </w:rPr>
  </w:style>
  <w:style w:type="character" w:customStyle="1" w:styleId="WW8Num23z0">
    <w:name w:val="WW8Num23z0"/>
    <w:uiPriority w:val="99"/>
    <w:rsid w:val="00176401"/>
    <w:rPr>
      <w:rFonts w:ascii="Symbol" w:hAnsi="Symbol"/>
    </w:rPr>
  </w:style>
  <w:style w:type="character" w:customStyle="1" w:styleId="WW8Num23z1">
    <w:name w:val="WW8Num23z1"/>
    <w:uiPriority w:val="99"/>
    <w:rsid w:val="00176401"/>
    <w:rPr>
      <w:rFonts w:ascii="Courier New" w:hAnsi="Courier New"/>
    </w:rPr>
  </w:style>
  <w:style w:type="character" w:customStyle="1" w:styleId="WW8Num23z2">
    <w:name w:val="WW8Num23z2"/>
    <w:uiPriority w:val="99"/>
    <w:rsid w:val="00176401"/>
    <w:rPr>
      <w:rFonts w:ascii="Wingdings" w:hAnsi="Wingdings"/>
    </w:rPr>
  </w:style>
  <w:style w:type="character" w:customStyle="1" w:styleId="WW8Num24z0">
    <w:name w:val="WW8Num24z0"/>
    <w:uiPriority w:val="99"/>
    <w:rsid w:val="00176401"/>
    <w:rPr>
      <w:rFonts w:ascii="Symbol" w:hAnsi="Symbol"/>
    </w:rPr>
  </w:style>
  <w:style w:type="character" w:customStyle="1" w:styleId="WW8Num24z1">
    <w:name w:val="WW8Num24z1"/>
    <w:uiPriority w:val="99"/>
    <w:rsid w:val="00176401"/>
    <w:rPr>
      <w:rFonts w:ascii="Courier New" w:hAnsi="Courier New"/>
    </w:rPr>
  </w:style>
  <w:style w:type="character" w:customStyle="1" w:styleId="WW8Num24z2">
    <w:name w:val="WW8Num24z2"/>
    <w:uiPriority w:val="99"/>
    <w:rsid w:val="00176401"/>
    <w:rPr>
      <w:rFonts w:ascii="Wingdings" w:hAnsi="Wingdings"/>
    </w:rPr>
  </w:style>
  <w:style w:type="character" w:customStyle="1" w:styleId="WW8Num25z0">
    <w:name w:val="WW8Num25z0"/>
    <w:uiPriority w:val="99"/>
    <w:rsid w:val="00176401"/>
    <w:rPr>
      <w:rFonts w:ascii="Symbol" w:hAnsi="Symbol"/>
    </w:rPr>
  </w:style>
  <w:style w:type="character" w:customStyle="1" w:styleId="WW8Num25z1">
    <w:name w:val="WW8Num25z1"/>
    <w:uiPriority w:val="99"/>
    <w:rsid w:val="00176401"/>
    <w:rPr>
      <w:rFonts w:ascii="Courier New" w:hAnsi="Courier New"/>
    </w:rPr>
  </w:style>
  <w:style w:type="character" w:customStyle="1" w:styleId="WW8Num25z2">
    <w:name w:val="WW8Num25z2"/>
    <w:uiPriority w:val="99"/>
    <w:rsid w:val="00176401"/>
    <w:rPr>
      <w:rFonts w:ascii="Wingdings" w:hAnsi="Wingdings"/>
    </w:rPr>
  </w:style>
  <w:style w:type="character" w:customStyle="1" w:styleId="WW8Num26z0">
    <w:name w:val="WW8Num26z0"/>
    <w:uiPriority w:val="99"/>
    <w:rsid w:val="00176401"/>
    <w:rPr>
      <w:rFonts w:ascii="Symbol" w:hAnsi="Symbol"/>
    </w:rPr>
  </w:style>
  <w:style w:type="character" w:customStyle="1" w:styleId="WW8Num26z1">
    <w:name w:val="WW8Num26z1"/>
    <w:uiPriority w:val="99"/>
    <w:rsid w:val="00176401"/>
    <w:rPr>
      <w:rFonts w:ascii="Courier New" w:hAnsi="Courier New"/>
    </w:rPr>
  </w:style>
  <w:style w:type="character" w:customStyle="1" w:styleId="WW8Num26z2">
    <w:name w:val="WW8Num26z2"/>
    <w:uiPriority w:val="99"/>
    <w:rsid w:val="00176401"/>
    <w:rPr>
      <w:rFonts w:ascii="Wingdings" w:hAnsi="Wingdings"/>
    </w:rPr>
  </w:style>
  <w:style w:type="character" w:customStyle="1" w:styleId="WW8Num27z0">
    <w:name w:val="WW8Num27z0"/>
    <w:uiPriority w:val="99"/>
    <w:rsid w:val="00176401"/>
    <w:rPr>
      <w:rFonts w:ascii="Times New Roman" w:hAnsi="Times New Roman"/>
    </w:rPr>
  </w:style>
  <w:style w:type="character" w:customStyle="1" w:styleId="WW8Num27z1">
    <w:name w:val="WW8Num27z1"/>
    <w:uiPriority w:val="99"/>
    <w:rsid w:val="00176401"/>
    <w:rPr>
      <w:rFonts w:ascii="Courier New" w:hAnsi="Courier New"/>
    </w:rPr>
  </w:style>
  <w:style w:type="character" w:customStyle="1" w:styleId="WW8Num27z2">
    <w:name w:val="WW8Num27z2"/>
    <w:uiPriority w:val="99"/>
    <w:rsid w:val="00176401"/>
    <w:rPr>
      <w:rFonts w:ascii="Wingdings" w:hAnsi="Wingdings"/>
    </w:rPr>
  </w:style>
  <w:style w:type="character" w:customStyle="1" w:styleId="WW8Num27z3">
    <w:name w:val="WW8Num27z3"/>
    <w:uiPriority w:val="99"/>
    <w:rsid w:val="00176401"/>
    <w:rPr>
      <w:rFonts w:ascii="Symbol" w:hAnsi="Symbol"/>
    </w:rPr>
  </w:style>
  <w:style w:type="character" w:customStyle="1" w:styleId="WW8Num28z0">
    <w:name w:val="WW8Num28z0"/>
    <w:uiPriority w:val="99"/>
    <w:rsid w:val="00176401"/>
    <w:rPr>
      <w:rFonts w:ascii="Times New Roman" w:hAnsi="Times New Roman"/>
    </w:rPr>
  </w:style>
  <w:style w:type="character" w:customStyle="1" w:styleId="WW8Num28z1">
    <w:name w:val="WW8Num28z1"/>
    <w:uiPriority w:val="99"/>
    <w:rsid w:val="00176401"/>
    <w:rPr>
      <w:rFonts w:ascii="Courier New" w:hAnsi="Courier New"/>
    </w:rPr>
  </w:style>
  <w:style w:type="character" w:customStyle="1" w:styleId="WW8Num28z2">
    <w:name w:val="WW8Num28z2"/>
    <w:uiPriority w:val="99"/>
    <w:rsid w:val="00176401"/>
    <w:rPr>
      <w:rFonts w:ascii="Wingdings" w:hAnsi="Wingdings"/>
    </w:rPr>
  </w:style>
  <w:style w:type="character" w:customStyle="1" w:styleId="WW8Num28z3">
    <w:name w:val="WW8Num28z3"/>
    <w:uiPriority w:val="99"/>
    <w:rsid w:val="00176401"/>
    <w:rPr>
      <w:rFonts w:ascii="Symbol" w:hAnsi="Symbol"/>
    </w:rPr>
  </w:style>
  <w:style w:type="character" w:customStyle="1" w:styleId="WW8Num29z0">
    <w:name w:val="WW8Num29z0"/>
    <w:uiPriority w:val="99"/>
    <w:rsid w:val="00176401"/>
    <w:rPr>
      <w:rFonts w:ascii="Symbol" w:hAnsi="Symbol"/>
    </w:rPr>
  </w:style>
  <w:style w:type="character" w:customStyle="1" w:styleId="WW8Num30z0">
    <w:name w:val="WW8Num30z0"/>
    <w:uiPriority w:val="99"/>
    <w:rsid w:val="00176401"/>
    <w:rPr>
      <w:rFonts w:ascii="Symbol" w:hAnsi="Symbol"/>
    </w:rPr>
  </w:style>
  <w:style w:type="character" w:customStyle="1" w:styleId="WW8Num30z1">
    <w:name w:val="WW8Num30z1"/>
    <w:uiPriority w:val="99"/>
    <w:rsid w:val="00176401"/>
    <w:rPr>
      <w:rFonts w:ascii="Courier New" w:hAnsi="Courier New"/>
    </w:rPr>
  </w:style>
  <w:style w:type="character" w:customStyle="1" w:styleId="WW8Num30z2">
    <w:name w:val="WW8Num30z2"/>
    <w:uiPriority w:val="99"/>
    <w:rsid w:val="00176401"/>
    <w:rPr>
      <w:rFonts w:ascii="Wingdings" w:hAnsi="Wingdings"/>
    </w:rPr>
  </w:style>
  <w:style w:type="character" w:customStyle="1" w:styleId="WW8Num31z0">
    <w:name w:val="WW8Num31z0"/>
    <w:uiPriority w:val="99"/>
    <w:rsid w:val="00176401"/>
    <w:rPr>
      <w:rFonts w:ascii="Symbol" w:hAnsi="Symbol"/>
    </w:rPr>
  </w:style>
  <w:style w:type="character" w:customStyle="1" w:styleId="WW8Num31z1">
    <w:name w:val="WW8Num31z1"/>
    <w:uiPriority w:val="99"/>
    <w:rsid w:val="00176401"/>
    <w:rPr>
      <w:rFonts w:ascii="Courier New" w:hAnsi="Courier New"/>
    </w:rPr>
  </w:style>
  <w:style w:type="character" w:customStyle="1" w:styleId="WW8Num31z2">
    <w:name w:val="WW8Num31z2"/>
    <w:uiPriority w:val="99"/>
    <w:rsid w:val="00176401"/>
    <w:rPr>
      <w:rFonts w:ascii="Wingdings" w:hAnsi="Wingdings"/>
    </w:rPr>
  </w:style>
  <w:style w:type="character" w:customStyle="1" w:styleId="WW8Num32z0">
    <w:name w:val="WW8Num32z0"/>
    <w:uiPriority w:val="99"/>
    <w:rsid w:val="00176401"/>
    <w:rPr>
      <w:rFonts w:ascii="Symbol" w:hAnsi="Symbol"/>
    </w:rPr>
  </w:style>
  <w:style w:type="character" w:customStyle="1" w:styleId="WW8Num32z1">
    <w:name w:val="WW8Num32z1"/>
    <w:uiPriority w:val="99"/>
    <w:rsid w:val="00176401"/>
    <w:rPr>
      <w:rFonts w:ascii="Courier New" w:hAnsi="Courier New"/>
    </w:rPr>
  </w:style>
  <w:style w:type="character" w:customStyle="1" w:styleId="WW8Num32z2">
    <w:name w:val="WW8Num32z2"/>
    <w:uiPriority w:val="99"/>
    <w:rsid w:val="00176401"/>
    <w:rPr>
      <w:rFonts w:ascii="Wingdings" w:hAnsi="Wingdings"/>
    </w:rPr>
  </w:style>
  <w:style w:type="character" w:customStyle="1" w:styleId="FootnoteCharacters">
    <w:name w:val="Footnote Characters"/>
    <w:uiPriority w:val="99"/>
    <w:rsid w:val="00176401"/>
    <w:rPr>
      <w:rFonts w:cs="Times New Roman"/>
      <w:vertAlign w:val="superscript"/>
    </w:rPr>
  </w:style>
  <w:style w:type="character" w:styleId="CommentReference">
    <w:name w:val="annotation reference"/>
    <w:uiPriority w:val="99"/>
    <w:rsid w:val="00176401"/>
    <w:rPr>
      <w:rFonts w:cs="Times New Roman"/>
      <w:sz w:val="16"/>
      <w:szCs w:val="16"/>
    </w:rPr>
  </w:style>
  <w:style w:type="paragraph" w:customStyle="1" w:styleId="Heading">
    <w:name w:val="Heading"/>
    <w:basedOn w:val="Normal"/>
    <w:next w:val="BodyText"/>
    <w:uiPriority w:val="99"/>
    <w:rsid w:val="00176401"/>
    <w:pPr>
      <w:keepNext/>
      <w:spacing w:before="240" w:after="120"/>
    </w:pPr>
    <w:rPr>
      <w:rFonts w:ascii="Arial" w:eastAsia="Arial Unicode MS" w:hAnsi="Arial" w:cs="Tahoma"/>
      <w:sz w:val="28"/>
      <w:szCs w:val="28"/>
    </w:rPr>
  </w:style>
  <w:style w:type="paragraph" w:styleId="BodyText">
    <w:name w:val="Body Text"/>
    <w:basedOn w:val="Normal"/>
    <w:link w:val="BodyTextChar"/>
    <w:rsid w:val="00176401"/>
    <w:pPr>
      <w:ind w:left="1560"/>
    </w:pPr>
    <w:rPr>
      <w:rFonts w:ascii="Arial" w:hAnsi="Arial"/>
    </w:rPr>
  </w:style>
  <w:style w:type="character" w:customStyle="1" w:styleId="BodyTextChar">
    <w:name w:val="Body Text Char"/>
    <w:link w:val="BodyText"/>
    <w:uiPriority w:val="99"/>
    <w:semiHidden/>
    <w:locked/>
    <w:rsid w:val="000E0013"/>
    <w:rPr>
      <w:rFonts w:cs="Times New Roman"/>
      <w:sz w:val="20"/>
      <w:szCs w:val="20"/>
      <w:lang w:val="en-GB" w:eastAsia="ar-SA" w:bidi="ar-SA"/>
    </w:rPr>
  </w:style>
  <w:style w:type="paragraph" w:styleId="List">
    <w:name w:val="List"/>
    <w:basedOn w:val="BodyText"/>
    <w:uiPriority w:val="99"/>
    <w:rsid w:val="00176401"/>
    <w:rPr>
      <w:rFonts w:cs="Tahoma"/>
    </w:rPr>
  </w:style>
  <w:style w:type="paragraph" w:styleId="Caption">
    <w:name w:val="caption"/>
    <w:basedOn w:val="Normal"/>
    <w:next w:val="Normal"/>
    <w:uiPriority w:val="99"/>
    <w:qFormat/>
    <w:rsid w:val="00176401"/>
    <w:rPr>
      <w:rFonts w:ascii="Arial" w:hAnsi="Arial"/>
      <w:b/>
    </w:rPr>
  </w:style>
  <w:style w:type="paragraph" w:customStyle="1" w:styleId="Index">
    <w:name w:val="Index"/>
    <w:basedOn w:val="Normal"/>
    <w:uiPriority w:val="99"/>
    <w:rsid w:val="00176401"/>
    <w:pPr>
      <w:suppressLineNumbers/>
    </w:pPr>
    <w:rPr>
      <w:rFonts w:cs="Tahoma"/>
    </w:rPr>
  </w:style>
  <w:style w:type="paragraph" w:styleId="BodyText2">
    <w:name w:val="Body Text 2"/>
    <w:basedOn w:val="Normal"/>
    <w:link w:val="BodyText2Char"/>
    <w:rsid w:val="00176401"/>
    <w:rPr>
      <w:rFonts w:ascii="Arial" w:hAnsi="Arial"/>
    </w:rPr>
  </w:style>
  <w:style w:type="character" w:customStyle="1" w:styleId="BodyText2Char">
    <w:name w:val="Body Text 2 Char"/>
    <w:link w:val="BodyText2"/>
    <w:uiPriority w:val="99"/>
    <w:semiHidden/>
    <w:locked/>
    <w:rsid w:val="000E0013"/>
    <w:rPr>
      <w:rFonts w:cs="Times New Roman"/>
      <w:sz w:val="20"/>
      <w:szCs w:val="20"/>
      <w:lang w:val="en-GB" w:eastAsia="ar-SA" w:bidi="ar-SA"/>
    </w:rPr>
  </w:style>
  <w:style w:type="paragraph" w:styleId="BodyTextIndent">
    <w:name w:val="Body Text Indent"/>
    <w:basedOn w:val="Normal"/>
    <w:link w:val="BodyTextIndentChar"/>
    <w:uiPriority w:val="99"/>
    <w:rsid w:val="00176401"/>
  </w:style>
  <w:style w:type="character" w:customStyle="1" w:styleId="BodyTextIndentChar">
    <w:name w:val="Body Text Indent Char"/>
    <w:link w:val="BodyTextIndent"/>
    <w:uiPriority w:val="99"/>
    <w:semiHidden/>
    <w:locked/>
    <w:rsid w:val="000E0013"/>
    <w:rPr>
      <w:rFonts w:cs="Times New Roman"/>
      <w:sz w:val="20"/>
      <w:szCs w:val="20"/>
      <w:lang w:val="en-GB" w:eastAsia="ar-SA" w:bidi="ar-SA"/>
    </w:rPr>
  </w:style>
  <w:style w:type="paragraph" w:styleId="BodyTextIndent2">
    <w:name w:val="Body Text Indent 2"/>
    <w:basedOn w:val="Normal"/>
    <w:link w:val="BodyTextIndent2Char"/>
    <w:uiPriority w:val="99"/>
    <w:rsid w:val="00176401"/>
    <w:pPr>
      <w:ind w:left="1560"/>
    </w:pPr>
  </w:style>
  <w:style w:type="character" w:customStyle="1" w:styleId="BodyTextIndent2Char">
    <w:name w:val="Body Text Indent 2 Char"/>
    <w:link w:val="BodyTextIndent2"/>
    <w:uiPriority w:val="99"/>
    <w:semiHidden/>
    <w:locked/>
    <w:rsid w:val="000E0013"/>
    <w:rPr>
      <w:rFonts w:cs="Times New Roman"/>
      <w:sz w:val="20"/>
      <w:szCs w:val="20"/>
      <w:lang w:val="en-GB" w:eastAsia="ar-SA" w:bidi="ar-SA"/>
    </w:rPr>
  </w:style>
  <w:style w:type="paragraph" w:styleId="BodyTextIndent3">
    <w:name w:val="Body Text Indent 3"/>
    <w:basedOn w:val="Normal"/>
    <w:link w:val="BodyTextIndent3Char"/>
    <w:uiPriority w:val="99"/>
    <w:rsid w:val="00176401"/>
    <w:pPr>
      <w:ind w:left="1560"/>
    </w:pPr>
  </w:style>
  <w:style w:type="character" w:customStyle="1" w:styleId="BodyTextIndent3Char">
    <w:name w:val="Body Text Indent 3 Char"/>
    <w:link w:val="BodyTextIndent3"/>
    <w:uiPriority w:val="99"/>
    <w:semiHidden/>
    <w:locked/>
    <w:rsid w:val="000E0013"/>
    <w:rPr>
      <w:rFonts w:cs="Times New Roman"/>
      <w:sz w:val="16"/>
      <w:szCs w:val="16"/>
      <w:lang w:val="en-GB" w:eastAsia="ar-SA" w:bidi="ar-SA"/>
    </w:rPr>
  </w:style>
  <w:style w:type="paragraph" w:customStyle="1" w:styleId="Style2">
    <w:name w:val="Style2"/>
    <w:basedOn w:val="Normal"/>
    <w:uiPriority w:val="99"/>
    <w:rsid w:val="00176401"/>
    <w:pPr>
      <w:tabs>
        <w:tab w:val="num" w:pos="720"/>
      </w:tabs>
      <w:ind w:left="360" w:hanging="360"/>
    </w:pPr>
  </w:style>
  <w:style w:type="paragraph" w:styleId="Footer">
    <w:name w:val="footer"/>
    <w:basedOn w:val="Normal"/>
    <w:link w:val="FooterChar"/>
    <w:uiPriority w:val="99"/>
    <w:rsid w:val="00176401"/>
    <w:pPr>
      <w:tabs>
        <w:tab w:val="center" w:pos="4153"/>
        <w:tab w:val="right" w:pos="8306"/>
      </w:tabs>
      <w:ind w:left="1560"/>
    </w:pPr>
  </w:style>
  <w:style w:type="character" w:customStyle="1" w:styleId="FooterChar">
    <w:name w:val="Footer Char"/>
    <w:link w:val="Footer"/>
    <w:uiPriority w:val="99"/>
    <w:locked/>
    <w:rsid w:val="000E0013"/>
    <w:rPr>
      <w:rFonts w:cs="Times New Roman"/>
      <w:sz w:val="20"/>
      <w:szCs w:val="20"/>
      <w:lang w:val="en-GB" w:eastAsia="ar-SA" w:bidi="ar-SA"/>
    </w:rPr>
  </w:style>
  <w:style w:type="paragraph" w:styleId="Header">
    <w:name w:val="header"/>
    <w:basedOn w:val="Normal"/>
    <w:link w:val="HeaderChar"/>
    <w:rsid w:val="00176401"/>
    <w:pPr>
      <w:tabs>
        <w:tab w:val="center" w:pos="4153"/>
        <w:tab w:val="right" w:pos="8306"/>
      </w:tabs>
      <w:ind w:left="1560"/>
    </w:pPr>
  </w:style>
  <w:style w:type="character" w:customStyle="1" w:styleId="HeaderChar">
    <w:name w:val="Header Char"/>
    <w:link w:val="Header"/>
    <w:semiHidden/>
    <w:locked/>
    <w:rsid w:val="000E0013"/>
    <w:rPr>
      <w:rFonts w:cs="Times New Roman"/>
      <w:sz w:val="20"/>
      <w:szCs w:val="20"/>
      <w:lang w:val="en-GB" w:eastAsia="ar-SA" w:bidi="ar-SA"/>
    </w:rPr>
  </w:style>
  <w:style w:type="paragraph" w:customStyle="1" w:styleId="Style1">
    <w:name w:val="Style1"/>
    <w:basedOn w:val="Normal"/>
    <w:uiPriority w:val="99"/>
    <w:rsid w:val="00176401"/>
    <w:pPr>
      <w:tabs>
        <w:tab w:val="num" w:pos="696"/>
        <w:tab w:val="num" w:pos="1778"/>
      </w:tabs>
      <w:ind w:left="1758" w:hanging="340"/>
    </w:pPr>
  </w:style>
  <w:style w:type="paragraph" w:styleId="ListBullet">
    <w:name w:val="List Bullet"/>
    <w:basedOn w:val="Normal"/>
    <w:uiPriority w:val="99"/>
    <w:rsid w:val="00176401"/>
    <w:pPr>
      <w:tabs>
        <w:tab w:val="num" w:pos="1304"/>
      </w:tabs>
      <w:ind w:left="340" w:hanging="340"/>
    </w:pPr>
  </w:style>
  <w:style w:type="paragraph" w:styleId="FootnoteText">
    <w:name w:val="footnote text"/>
    <w:basedOn w:val="Normal"/>
    <w:link w:val="FootnoteTextChar"/>
    <w:uiPriority w:val="99"/>
    <w:rsid w:val="00176401"/>
    <w:rPr>
      <w:rFonts w:ascii="Arial" w:hAnsi="Arial" w:cs="Arial"/>
      <w:sz w:val="20"/>
    </w:rPr>
  </w:style>
  <w:style w:type="character" w:customStyle="1" w:styleId="FootnoteTextChar">
    <w:name w:val="Footnote Text Char"/>
    <w:link w:val="FootnoteText"/>
    <w:uiPriority w:val="99"/>
    <w:semiHidden/>
    <w:locked/>
    <w:rsid w:val="000E0013"/>
    <w:rPr>
      <w:rFonts w:cs="Times New Roman"/>
      <w:sz w:val="20"/>
      <w:szCs w:val="20"/>
      <w:lang w:val="en-GB" w:eastAsia="ar-SA" w:bidi="ar-SA"/>
    </w:rPr>
  </w:style>
  <w:style w:type="paragraph" w:styleId="BodyText3">
    <w:name w:val="Body Text 3"/>
    <w:basedOn w:val="Normal"/>
    <w:link w:val="BodyText3Char"/>
    <w:uiPriority w:val="99"/>
    <w:rsid w:val="00176401"/>
    <w:pPr>
      <w:jc w:val="both"/>
    </w:pPr>
    <w:rPr>
      <w:rFonts w:ascii="Arial" w:hAnsi="Arial" w:cs="Arial"/>
      <w:b/>
      <w:sz w:val="20"/>
    </w:rPr>
  </w:style>
  <w:style w:type="character" w:customStyle="1" w:styleId="BodyText3Char">
    <w:name w:val="Body Text 3 Char"/>
    <w:link w:val="BodyText3"/>
    <w:uiPriority w:val="99"/>
    <w:semiHidden/>
    <w:locked/>
    <w:rsid w:val="000E0013"/>
    <w:rPr>
      <w:rFonts w:cs="Times New Roman"/>
      <w:sz w:val="16"/>
      <w:szCs w:val="16"/>
      <w:lang w:val="en-GB" w:eastAsia="ar-SA" w:bidi="ar-SA"/>
    </w:rPr>
  </w:style>
  <w:style w:type="paragraph" w:styleId="Title">
    <w:name w:val="Title"/>
    <w:basedOn w:val="Normal"/>
    <w:next w:val="Subtitle"/>
    <w:link w:val="TitleChar"/>
    <w:uiPriority w:val="99"/>
    <w:qFormat/>
    <w:rsid w:val="00176401"/>
    <w:pPr>
      <w:jc w:val="center"/>
    </w:pPr>
    <w:rPr>
      <w:b/>
      <w:u w:val="single"/>
      <w:lang w:val="en-US"/>
    </w:rPr>
  </w:style>
  <w:style w:type="character" w:customStyle="1" w:styleId="TitleChar">
    <w:name w:val="Title Char"/>
    <w:link w:val="Title"/>
    <w:uiPriority w:val="99"/>
    <w:locked/>
    <w:rsid w:val="000E0013"/>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176401"/>
    <w:pPr>
      <w:jc w:val="center"/>
    </w:pPr>
    <w:rPr>
      <w:i/>
      <w:iCs/>
    </w:rPr>
  </w:style>
  <w:style w:type="character" w:customStyle="1" w:styleId="SubtitleChar">
    <w:name w:val="Subtitle Char"/>
    <w:link w:val="Subtitle"/>
    <w:uiPriority w:val="99"/>
    <w:locked/>
    <w:rsid w:val="000E0013"/>
    <w:rPr>
      <w:rFonts w:ascii="Cambria" w:hAnsi="Cambria" w:cs="Times New Roman"/>
      <w:sz w:val="24"/>
      <w:szCs w:val="24"/>
      <w:lang w:val="en-GB" w:eastAsia="ar-SA" w:bidi="ar-SA"/>
    </w:rPr>
  </w:style>
  <w:style w:type="paragraph" w:styleId="BalloonText">
    <w:name w:val="Balloon Text"/>
    <w:basedOn w:val="Normal"/>
    <w:link w:val="BalloonTextChar"/>
    <w:uiPriority w:val="99"/>
    <w:rsid w:val="00176401"/>
    <w:rPr>
      <w:rFonts w:ascii="Tahoma" w:hAnsi="Tahoma" w:cs="Tahoma"/>
      <w:sz w:val="16"/>
      <w:szCs w:val="16"/>
    </w:rPr>
  </w:style>
  <w:style w:type="character" w:customStyle="1" w:styleId="BalloonTextChar">
    <w:name w:val="Balloon Text Char"/>
    <w:link w:val="BalloonText"/>
    <w:uiPriority w:val="99"/>
    <w:semiHidden/>
    <w:locked/>
    <w:rsid w:val="000E0013"/>
    <w:rPr>
      <w:rFonts w:cs="Times New Roman"/>
      <w:sz w:val="2"/>
      <w:lang w:val="en-GB" w:eastAsia="ar-SA" w:bidi="ar-SA"/>
    </w:rPr>
  </w:style>
  <w:style w:type="paragraph" w:styleId="CommentText">
    <w:name w:val="annotation text"/>
    <w:basedOn w:val="Normal"/>
    <w:link w:val="CommentTextChar"/>
    <w:uiPriority w:val="99"/>
    <w:rsid w:val="00176401"/>
    <w:rPr>
      <w:sz w:val="20"/>
    </w:rPr>
  </w:style>
  <w:style w:type="character" w:customStyle="1" w:styleId="CommentTextChar">
    <w:name w:val="Comment Text Char"/>
    <w:link w:val="CommentText"/>
    <w:uiPriority w:val="99"/>
    <w:semiHidden/>
    <w:locked/>
    <w:rsid w:val="000E0013"/>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176401"/>
    <w:rPr>
      <w:b/>
      <w:bCs/>
    </w:rPr>
  </w:style>
  <w:style w:type="character" w:customStyle="1" w:styleId="CommentSubjectChar">
    <w:name w:val="Comment Subject Char"/>
    <w:link w:val="CommentSubject"/>
    <w:uiPriority w:val="99"/>
    <w:semiHidden/>
    <w:locked/>
    <w:rsid w:val="000E0013"/>
    <w:rPr>
      <w:rFonts w:cs="Times New Roman"/>
      <w:b/>
      <w:bCs/>
      <w:sz w:val="20"/>
      <w:szCs w:val="20"/>
      <w:lang w:val="en-GB" w:eastAsia="ar-SA" w:bidi="ar-SA"/>
    </w:rPr>
  </w:style>
  <w:style w:type="paragraph" w:customStyle="1" w:styleId="TableContents">
    <w:name w:val="Table Contents"/>
    <w:basedOn w:val="Normal"/>
    <w:uiPriority w:val="99"/>
    <w:rsid w:val="00176401"/>
    <w:pPr>
      <w:suppressLineNumbers/>
    </w:pPr>
  </w:style>
  <w:style w:type="paragraph" w:customStyle="1" w:styleId="TableHeading">
    <w:name w:val="Table Heading"/>
    <w:basedOn w:val="TableContents"/>
    <w:rsid w:val="00176401"/>
    <w:pPr>
      <w:jc w:val="center"/>
    </w:pPr>
    <w:rPr>
      <w:b/>
      <w:bCs/>
    </w:rPr>
  </w:style>
  <w:style w:type="paragraph" w:styleId="ListParagraph">
    <w:name w:val="List Paragraph"/>
    <w:basedOn w:val="Normal"/>
    <w:uiPriority w:val="34"/>
    <w:qFormat/>
    <w:rsid w:val="00265B32"/>
    <w:pPr>
      <w:ind w:left="1304"/>
    </w:pPr>
  </w:style>
  <w:style w:type="paragraph" w:styleId="Revision">
    <w:name w:val="Revision"/>
    <w:hidden/>
    <w:uiPriority w:val="99"/>
    <w:semiHidden/>
    <w:rsid w:val="00710506"/>
    <w:rPr>
      <w:sz w:val="24"/>
      <w:lang w:val="en-GB" w:eastAsia="ar-SA"/>
    </w:rPr>
  </w:style>
  <w:style w:type="paragraph" w:styleId="NormalWeb">
    <w:name w:val="Normal (Web)"/>
    <w:basedOn w:val="Normal"/>
    <w:uiPriority w:val="99"/>
    <w:unhideWhenUsed/>
    <w:rsid w:val="007313C7"/>
    <w:pPr>
      <w:suppressAutoHyphens w:val="0"/>
      <w:spacing w:before="100" w:beforeAutospacing="1" w:after="100" w:afterAutospacing="1"/>
    </w:pPr>
    <w:rPr>
      <w:szCs w:val="24"/>
      <w:lang w:eastAsia="en-GB"/>
    </w:rPr>
  </w:style>
  <w:style w:type="character" w:customStyle="1" w:styleId="normaltextrun">
    <w:name w:val="normaltextrun"/>
    <w:basedOn w:val="DefaultParagraphFont"/>
    <w:rsid w:val="00517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70576">
      <w:bodyDiv w:val="1"/>
      <w:marLeft w:val="0"/>
      <w:marRight w:val="0"/>
      <w:marTop w:val="0"/>
      <w:marBottom w:val="0"/>
      <w:divBdr>
        <w:top w:val="none" w:sz="0" w:space="0" w:color="auto"/>
        <w:left w:val="none" w:sz="0" w:space="0" w:color="auto"/>
        <w:bottom w:val="none" w:sz="0" w:space="0" w:color="auto"/>
        <w:right w:val="none" w:sz="0" w:space="0" w:color="auto"/>
      </w:divBdr>
    </w:div>
    <w:div w:id="403452995">
      <w:bodyDiv w:val="1"/>
      <w:marLeft w:val="0"/>
      <w:marRight w:val="0"/>
      <w:marTop w:val="0"/>
      <w:marBottom w:val="0"/>
      <w:divBdr>
        <w:top w:val="none" w:sz="0" w:space="0" w:color="auto"/>
        <w:left w:val="none" w:sz="0" w:space="0" w:color="auto"/>
        <w:bottom w:val="none" w:sz="0" w:space="0" w:color="auto"/>
        <w:right w:val="none" w:sz="0" w:space="0" w:color="auto"/>
      </w:divBdr>
    </w:div>
    <w:div w:id="1267151930">
      <w:bodyDiv w:val="1"/>
      <w:marLeft w:val="0"/>
      <w:marRight w:val="0"/>
      <w:marTop w:val="0"/>
      <w:marBottom w:val="0"/>
      <w:divBdr>
        <w:top w:val="none" w:sz="0" w:space="0" w:color="auto"/>
        <w:left w:val="none" w:sz="0" w:space="0" w:color="auto"/>
        <w:bottom w:val="none" w:sz="0" w:space="0" w:color="auto"/>
        <w:right w:val="none" w:sz="0" w:space="0" w:color="auto"/>
      </w:divBdr>
    </w:div>
    <w:div w:id="1292713039">
      <w:bodyDiv w:val="1"/>
      <w:marLeft w:val="0"/>
      <w:marRight w:val="0"/>
      <w:marTop w:val="0"/>
      <w:marBottom w:val="0"/>
      <w:divBdr>
        <w:top w:val="none" w:sz="0" w:space="0" w:color="auto"/>
        <w:left w:val="none" w:sz="0" w:space="0" w:color="auto"/>
        <w:bottom w:val="none" w:sz="0" w:space="0" w:color="auto"/>
        <w:right w:val="none" w:sz="0" w:space="0" w:color="auto"/>
      </w:divBdr>
    </w:div>
    <w:div w:id="1377007807">
      <w:bodyDiv w:val="1"/>
      <w:marLeft w:val="0"/>
      <w:marRight w:val="0"/>
      <w:marTop w:val="0"/>
      <w:marBottom w:val="0"/>
      <w:divBdr>
        <w:top w:val="none" w:sz="0" w:space="0" w:color="auto"/>
        <w:left w:val="none" w:sz="0" w:space="0" w:color="auto"/>
        <w:bottom w:val="none" w:sz="0" w:space="0" w:color="auto"/>
        <w:right w:val="none" w:sz="0" w:space="0" w:color="auto"/>
      </w:divBdr>
    </w:div>
    <w:div w:id="1430196072">
      <w:bodyDiv w:val="1"/>
      <w:marLeft w:val="0"/>
      <w:marRight w:val="0"/>
      <w:marTop w:val="0"/>
      <w:marBottom w:val="0"/>
      <w:divBdr>
        <w:top w:val="none" w:sz="0" w:space="0" w:color="auto"/>
        <w:left w:val="none" w:sz="0" w:space="0" w:color="auto"/>
        <w:bottom w:val="none" w:sz="0" w:space="0" w:color="auto"/>
        <w:right w:val="none" w:sz="0" w:space="0" w:color="auto"/>
      </w:divBdr>
    </w:div>
    <w:div w:id="1599603645">
      <w:bodyDiv w:val="1"/>
      <w:marLeft w:val="0"/>
      <w:marRight w:val="0"/>
      <w:marTop w:val="0"/>
      <w:marBottom w:val="0"/>
      <w:divBdr>
        <w:top w:val="none" w:sz="0" w:space="0" w:color="auto"/>
        <w:left w:val="none" w:sz="0" w:space="0" w:color="auto"/>
        <w:bottom w:val="none" w:sz="0" w:space="0" w:color="auto"/>
        <w:right w:val="none" w:sz="0" w:space="0" w:color="auto"/>
      </w:divBdr>
    </w:div>
    <w:div w:id="20428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H:\SCI_HR_TOL_ROLE%20PROFILE%20TEMPLATE_EN%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9836C8C3B64580CBB06639AF7CD7" ma:contentTypeVersion="16" ma:contentTypeDescription="Create a new document." ma:contentTypeScope="" ma:versionID="0ea24294e9d93dc8d98097c1802270d2">
  <xsd:schema xmlns:xsd="http://www.w3.org/2001/XMLSchema" xmlns:xs="http://www.w3.org/2001/XMLSchema" xmlns:p="http://schemas.microsoft.com/office/2006/metadata/properties" xmlns:ns3="2d5f94ad-d8a5-4a6f-bfeb-63908d6c80a7" xmlns:ns4="1fcb3f65-a141-49c1-b8c3-9ab88eaa934c" targetNamespace="http://schemas.microsoft.com/office/2006/metadata/properties" ma:root="true" ma:fieldsID="9ecc4e8b9bd486423e05b864ccd0148a" ns3:_="" ns4:_="">
    <xsd:import namespace="2d5f94ad-d8a5-4a6f-bfeb-63908d6c80a7"/>
    <xsd:import namespace="1fcb3f65-a141-49c1-b8c3-9ab88eaa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LengthInSeconds"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f94ad-d8a5-4a6f-bfeb-63908d6c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b3f65-a141-49c1-b8c3-9ab88eaa93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activity xmlns="2d5f94ad-d8a5-4a6f-bfeb-63908d6c80a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1525E-F5C5-4B3D-B8A4-3DF647B58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f94ad-d8a5-4a6f-bfeb-63908d6c80a7"/>
    <ds:schemaRef ds:uri="1fcb3f65-a141-49c1-b8c3-9ab88eaa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E7429-5D87-4E0B-A250-A2D6A7FFDEA8}">
  <ds:schemaRefs>
    <ds:schemaRef ds:uri="http://schemas.microsoft.com/sharepoint/v3/contenttype/forms"/>
  </ds:schemaRefs>
</ds:datastoreItem>
</file>

<file path=customXml/itemProps3.xml><?xml version="1.0" encoding="utf-8"?>
<ds:datastoreItem xmlns:ds="http://schemas.openxmlformats.org/officeDocument/2006/customXml" ds:itemID="{F33DA6A3-FD24-43EF-9D7C-EF2EF0689014}">
  <ds:schemaRefs>
    <ds:schemaRef ds:uri="http://schemas.microsoft.com/office/2006/metadata/longProperties"/>
  </ds:schemaRefs>
</ds:datastoreItem>
</file>

<file path=customXml/itemProps4.xml><?xml version="1.0" encoding="utf-8"?>
<ds:datastoreItem xmlns:ds="http://schemas.openxmlformats.org/officeDocument/2006/customXml" ds:itemID="{A27760BD-A082-4C69-A95C-E06B91410EB0}">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2d5f94ad-d8a5-4a6f-bfeb-63908d6c80a7"/>
    <ds:schemaRef ds:uri="http://schemas.microsoft.com/office/2006/metadata/properties"/>
    <ds:schemaRef ds:uri="1fcb3f65-a141-49c1-b8c3-9ab88eaa934c"/>
    <ds:schemaRef ds:uri="http://purl.org/dc/dcmitype/"/>
    <ds:schemaRef ds:uri="http://purl.org/dc/terms/"/>
  </ds:schemaRefs>
</ds:datastoreItem>
</file>

<file path=customXml/itemProps5.xml><?xml version="1.0" encoding="utf-8"?>
<ds:datastoreItem xmlns:ds="http://schemas.openxmlformats.org/officeDocument/2006/customXml" ds:itemID="{836B54C1-2511-47A8-9AC7-847F434C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SCI_HR_TOL_ROLE PROFILE TEMPLATE_EN (2)</Template>
  <TotalTime>22</TotalTime>
  <Pages>5</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MEAL Lead support to Turkiye EQ Response</vt:lpstr>
    </vt:vector>
  </TitlesOfParts>
  <Company>Save the Children</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Lead support to Turkiye EQ Response</dc:title>
  <dc:subject/>
  <dc:creator>Fawcett, Jane</dc:creator>
  <cp:keywords/>
  <cp:lastModifiedBy>Estibeiro, Hilda</cp:lastModifiedBy>
  <cp:revision>8</cp:revision>
  <cp:lastPrinted>2012-12-13T18:42:00Z</cp:lastPrinted>
  <dcterms:created xsi:type="dcterms:W3CDTF">2023-09-13T15:02:00Z</dcterms:created>
  <dcterms:modified xsi:type="dcterms:W3CDTF">2023-09-15T15:59:00Z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SCIForPublicDistribution">
    <vt:lpwstr>0</vt:lpwstr>
  </property>
  <property fmtid="{D5CDD505-2E9C-101B-9397-08002B2CF9AE}" pid="4" name="SCIPrimaryDepartment">
    <vt:lpwstr/>
  </property>
  <property fmtid="{D5CDD505-2E9C-101B-9397-08002B2CF9AE}" pid="5" name="TaxonomyField_SCIAssociatedLocations">
    <vt:lpwstr/>
  </property>
  <property fmtid="{D5CDD505-2E9C-101B-9397-08002B2CF9AE}" pid="6" name="SCIDescription">
    <vt:lpwstr>&lt;div&gt;&lt;/div&gt;</vt:lpwstr>
  </property>
  <property fmtid="{D5CDD505-2E9C-101B-9397-08002B2CF9AE}" pid="7" name="SCITaxDocumentCategoryTaxHTField0">
    <vt:lpwstr>Job Description|98ba500b-cafb-4001-9173-9734455d9208</vt:lpwstr>
  </property>
  <property fmtid="{D5CDD505-2E9C-101B-9397-08002B2CF9AE}" pid="8" name="SCITaxSource">
    <vt:lpwstr/>
  </property>
  <property fmtid="{D5CDD505-2E9C-101B-9397-08002B2CF9AE}" pid="9" name="SCITaxSourceTaxHTField0">
    <vt:lpwstr/>
  </property>
  <property fmtid="{D5CDD505-2E9C-101B-9397-08002B2CF9AE}" pid="10" name="SCIPrimaryTheme">
    <vt:lpwstr/>
  </property>
  <property fmtid="{D5CDD505-2E9C-101B-9397-08002B2CF9AE}" pid="11" name="SCITaxPrimaryLocation">
    <vt:lpwstr/>
  </property>
  <property fmtid="{D5CDD505-2E9C-101B-9397-08002B2CF9AE}" pid="12" name="TaxonomyField_SCIPrimaryLocation">
    <vt:lpwstr/>
  </property>
  <property fmtid="{D5CDD505-2E9C-101B-9397-08002B2CF9AE}" pid="13" name="TaxonomyField_SCILanguage">
    <vt:lpwstr/>
  </property>
  <property fmtid="{D5CDD505-2E9C-101B-9397-08002B2CF9AE}" pid="14" name="SCISource">
    <vt:lpwstr/>
  </property>
  <property fmtid="{D5CDD505-2E9C-101B-9397-08002B2CF9AE}" pid="15" name="SCITaxAssociatedLocations">
    <vt:lpwstr/>
  </property>
  <property fmtid="{D5CDD505-2E9C-101B-9397-08002B2CF9AE}" pid="16" name="SCITaxPrimaryThemeTaxHTField0">
    <vt:lpwstr/>
  </property>
  <property fmtid="{D5CDD505-2E9C-101B-9397-08002B2CF9AE}" pid="17" name="SCITaxAssociatedDepartmentsTaxHTField0">
    <vt:lpwstr/>
  </property>
  <property fmtid="{D5CDD505-2E9C-101B-9397-08002B2CF9AE}" pid="18" name="SCITaxLanguageTaxHTField0">
    <vt:lpwstr/>
  </property>
  <property fmtid="{D5CDD505-2E9C-101B-9397-08002B2CF9AE}" pid="19" name="SCITaxPartnersTaxHTField0">
    <vt:lpwstr/>
  </property>
  <property fmtid="{D5CDD505-2E9C-101B-9397-08002B2CF9AE}" pid="20" name="SCILanguage">
    <vt:lpwstr/>
  </property>
  <property fmtid="{D5CDD505-2E9C-101B-9397-08002B2CF9AE}" pid="21" name="SCIAssociatedDepartments">
    <vt:lpwstr/>
  </property>
  <property fmtid="{D5CDD505-2E9C-101B-9397-08002B2CF9AE}" pid="22" name="SCITaxAssociatedThemes">
    <vt:lpwstr/>
  </property>
  <property fmtid="{D5CDD505-2E9C-101B-9397-08002B2CF9AE}" pid="23" name="SCIDocumentCategory">
    <vt:lpwstr/>
  </property>
  <property fmtid="{D5CDD505-2E9C-101B-9397-08002B2CF9AE}" pid="24" name="SCITaxDocumentCategory">
    <vt:lpwstr>146;#Job Description|98ba500b-cafb-4001-9173-9734455d9208</vt:lpwstr>
  </property>
  <property fmtid="{D5CDD505-2E9C-101B-9397-08002B2CF9AE}" pid="25" name="SCITaxLanguage">
    <vt:lpwstr/>
  </property>
  <property fmtid="{D5CDD505-2E9C-101B-9397-08002B2CF9AE}" pid="26" name="TaxonomyField_SCIPrimaryTheme">
    <vt:lpwstr/>
  </property>
  <property fmtid="{D5CDD505-2E9C-101B-9397-08002B2CF9AE}" pid="27" name="TaxonomyField_SCISource">
    <vt:lpwstr/>
  </property>
  <property fmtid="{D5CDD505-2E9C-101B-9397-08002B2CF9AE}" pid="28" name="SCIAssociatedThemes">
    <vt:lpwstr/>
  </property>
  <property fmtid="{D5CDD505-2E9C-101B-9397-08002B2CF9AE}" pid="29" name="SCITaxPrimaryDepartmentTaxHTField0">
    <vt:lpwstr/>
  </property>
  <property fmtid="{D5CDD505-2E9C-101B-9397-08002B2CF9AE}" pid="30" name="SCITaxPrimaryTheme">
    <vt:lpwstr/>
  </property>
  <property fmtid="{D5CDD505-2E9C-101B-9397-08002B2CF9AE}" pid="31" name="SCITaxPrimaryDepartment">
    <vt:lpwstr/>
  </property>
  <property fmtid="{D5CDD505-2E9C-101B-9397-08002B2CF9AE}" pid="32" name="SCIPrimaryLocation">
    <vt:lpwstr/>
  </property>
  <property fmtid="{D5CDD505-2E9C-101B-9397-08002B2CF9AE}" pid="33" name="TaxonomyField_SCIAssociatedThemes">
    <vt:lpwstr/>
  </property>
  <property fmtid="{D5CDD505-2E9C-101B-9397-08002B2CF9AE}" pid="34" name="TaxonomyField_SCIPrimaryDepartment">
    <vt:lpwstr/>
  </property>
  <property fmtid="{D5CDD505-2E9C-101B-9397-08002B2CF9AE}" pid="35" name="TaxonomyField_SCIAssociatedDepartments">
    <vt:lpwstr/>
  </property>
  <property fmtid="{D5CDD505-2E9C-101B-9397-08002B2CF9AE}" pid="36" name="TaxonomyField_SCIPartners">
    <vt:lpwstr/>
  </property>
  <property fmtid="{D5CDD505-2E9C-101B-9397-08002B2CF9AE}" pid="37" name="TaxonomyField_SCIDocumentCategory">
    <vt:lpwstr/>
  </property>
  <property fmtid="{D5CDD505-2E9C-101B-9397-08002B2CF9AE}" pid="38" name="TaxonomyField_SCIKeywords">
    <vt:lpwstr/>
  </property>
  <property fmtid="{D5CDD505-2E9C-101B-9397-08002B2CF9AE}" pid="39" name="SCIAssociatedLocations">
    <vt:lpwstr/>
  </property>
  <property fmtid="{D5CDD505-2E9C-101B-9397-08002B2CF9AE}" pid="40" name="SCIPartners">
    <vt:lpwstr/>
  </property>
  <property fmtid="{D5CDD505-2E9C-101B-9397-08002B2CF9AE}" pid="41" name="SCIKeywords">
    <vt:lpwstr/>
  </property>
  <property fmtid="{D5CDD505-2E9C-101B-9397-08002B2CF9AE}" pid="42" name="SCITaxAssociatedThemesTaxHTField0">
    <vt:lpwstr/>
  </property>
  <property fmtid="{D5CDD505-2E9C-101B-9397-08002B2CF9AE}" pid="43" name="SCITaxKeywordsTaxHTField0">
    <vt:lpwstr/>
  </property>
  <property fmtid="{D5CDD505-2E9C-101B-9397-08002B2CF9AE}" pid="44" name="SCITaxAssociatedLocationsTaxHTField0">
    <vt:lpwstr/>
  </property>
  <property fmtid="{D5CDD505-2E9C-101B-9397-08002B2CF9AE}" pid="45" name="SCITaxAssociatedDepartments">
    <vt:lpwstr/>
  </property>
  <property fmtid="{D5CDD505-2E9C-101B-9397-08002B2CF9AE}" pid="46" name="SCITaxPartners">
    <vt:lpwstr/>
  </property>
  <property fmtid="{D5CDD505-2E9C-101B-9397-08002B2CF9AE}" pid="47" name="SCITaxKeywords">
    <vt:lpwstr/>
  </property>
  <property fmtid="{D5CDD505-2E9C-101B-9397-08002B2CF9AE}" pid="48" name="TaxCatchAll">
    <vt:lpwstr>146;#Job Description|98ba500b-cafb-4001-9173-9734455d9208</vt:lpwstr>
  </property>
  <property fmtid="{D5CDD505-2E9C-101B-9397-08002B2CF9AE}" pid="49" name="SCITaxPrimaryLocationTaxHTField0">
    <vt:lpwstr/>
  </property>
  <property fmtid="{D5CDD505-2E9C-101B-9397-08002B2CF9AE}" pid="50" name="xd_Signature">
    <vt:lpwstr/>
  </property>
  <property fmtid="{D5CDD505-2E9C-101B-9397-08002B2CF9AE}" pid="51" name="display_urn:schemas-microsoft-com:office:office#Editor">
    <vt:lpwstr>Alexander-Grant, Jocelyn</vt:lpwstr>
  </property>
  <property fmtid="{D5CDD505-2E9C-101B-9397-08002B2CF9AE}" pid="52" name="Order">
    <vt:lpwstr>7600.00000000000</vt:lpwstr>
  </property>
  <property fmtid="{D5CDD505-2E9C-101B-9397-08002B2CF9AE}" pid="53" name="TemplateUrl">
    <vt:lpwstr/>
  </property>
  <property fmtid="{D5CDD505-2E9C-101B-9397-08002B2CF9AE}" pid="54" name="ComplianceAssetId">
    <vt:lpwstr/>
  </property>
  <property fmtid="{D5CDD505-2E9C-101B-9397-08002B2CF9AE}" pid="55" name="display_urn:schemas-microsoft-com:office:office#Author">
    <vt:lpwstr>Alexander-Grant, Jocelyn</vt:lpwstr>
  </property>
  <property fmtid="{D5CDD505-2E9C-101B-9397-08002B2CF9AE}" pid="56" name="xd_ProgID">
    <vt:lpwstr/>
  </property>
  <property fmtid="{D5CDD505-2E9C-101B-9397-08002B2CF9AE}" pid="57" name="ContentTypeId">
    <vt:lpwstr>0x01010063A49836C8C3B64580CBB06639AF7CD7</vt:lpwstr>
  </property>
  <property fmtid="{D5CDD505-2E9C-101B-9397-08002B2CF9AE}" pid="58" name="PublishingExpirationDate">
    <vt:lpwstr/>
  </property>
  <property fmtid="{D5CDD505-2E9C-101B-9397-08002B2CF9AE}" pid="59" name="PublishingStartDate">
    <vt:lpwstr/>
  </property>
  <property fmtid="{D5CDD505-2E9C-101B-9397-08002B2CF9AE}" pid="60" name="GHSP Ready">
    <vt:lpwstr>Yes, 15/2/19</vt:lpwstr>
  </property>
  <property fmtid="{D5CDD505-2E9C-101B-9397-08002B2CF9AE}" pid="61" name="xfo5">
    <vt:lpwstr>English</vt:lpwstr>
  </property>
  <property fmtid="{D5CDD505-2E9C-101B-9397-08002B2CF9AE}" pid="62" name="_dlc_DocId">
    <vt:lpwstr>ADMIN-1332518978-199</vt:lpwstr>
  </property>
  <property fmtid="{D5CDD505-2E9C-101B-9397-08002B2CF9AE}" pid="63" name="_dlc_DocIdItemGuid">
    <vt:lpwstr>e093e47a-e040-47a6-9151-93e96d7488da</vt:lpwstr>
  </property>
  <property fmtid="{D5CDD505-2E9C-101B-9397-08002B2CF9AE}" pid="64" name="_dlc_DocIdUrl">
    <vt:lpwstr>https://savethechildren1.sharepoint.com/what/humanitarian/ghsp/_layouts/15/DocIdRedir.aspx?ID=ADMIN-1332518978-199, ADMIN-1332518978-199</vt:lpwstr>
  </property>
</Properties>
</file>